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453" w:rsidRPr="00CD530C" w:rsidRDefault="00D57453" w:rsidP="00D57453">
      <w:pPr>
        <w:shd w:val="clear" w:color="auto" w:fill="FFFFFF"/>
        <w:spacing w:line="276" w:lineRule="auto"/>
        <w:jc w:val="center"/>
        <w:textAlignment w:val="baseline"/>
        <w:outlineLvl w:val="0"/>
        <w:rPr>
          <w:rFonts w:asciiTheme="minorHAnsi" w:hAnsiTheme="minorHAnsi" w:cstheme="minorHAnsi"/>
          <w:b/>
          <w:bCs/>
          <w:color w:val="093F7B"/>
          <w:kern w:val="36"/>
          <w:sz w:val="40"/>
          <w:szCs w:val="40"/>
        </w:rPr>
      </w:pPr>
      <w:r w:rsidRPr="00CD530C">
        <w:rPr>
          <w:rFonts w:asciiTheme="minorHAnsi" w:hAnsiTheme="minorHAnsi" w:cstheme="minorHAnsi"/>
          <w:b/>
          <w:bCs/>
          <w:color w:val="093F7B"/>
          <w:kern w:val="36"/>
          <w:sz w:val="40"/>
          <w:szCs w:val="40"/>
        </w:rPr>
        <w:t>APPEL À CANDIDATURE</w:t>
      </w:r>
    </w:p>
    <w:p w:rsidR="00D57453" w:rsidRPr="00CD530C" w:rsidRDefault="00D57453" w:rsidP="00D57453">
      <w:pPr>
        <w:shd w:val="clear" w:color="auto" w:fill="FFFFFF"/>
        <w:spacing w:line="276" w:lineRule="auto"/>
        <w:jc w:val="center"/>
        <w:textAlignment w:val="baseline"/>
        <w:outlineLvl w:val="0"/>
        <w:rPr>
          <w:rFonts w:asciiTheme="minorHAnsi" w:hAnsiTheme="minorHAnsi" w:cstheme="minorHAnsi"/>
          <w:color w:val="093F7B"/>
          <w:kern w:val="36"/>
          <w:sz w:val="36"/>
          <w:szCs w:val="36"/>
        </w:rPr>
      </w:pPr>
      <w:r w:rsidRPr="00904D01">
        <w:rPr>
          <w:rFonts w:asciiTheme="minorHAnsi" w:hAnsiTheme="minorHAnsi" w:cstheme="minorHAnsi"/>
          <w:color w:val="093F7B"/>
          <w:kern w:val="36"/>
          <w:sz w:val="36"/>
          <w:szCs w:val="36"/>
        </w:rPr>
        <w:t>Au tit</w:t>
      </w:r>
      <w:r>
        <w:rPr>
          <w:rFonts w:asciiTheme="minorHAnsi" w:hAnsiTheme="minorHAnsi" w:cstheme="minorHAnsi"/>
          <w:color w:val="093F7B"/>
          <w:kern w:val="36"/>
          <w:sz w:val="36"/>
          <w:szCs w:val="36"/>
        </w:rPr>
        <w:t>re de l’Année Universitaire 2026-2027</w:t>
      </w:r>
    </w:p>
    <w:p w:rsidR="00D57453" w:rsidRPr="004615AB" w:rsidRDefault="00D57453" w:rsidP="00D57453">
      <w:pPr>
        <w:shd w:val="clear" w:color="auto" w:fill="FFFFFF"/>
        <w:jc w:val="center"/>
        <w:textAlignment w:val="baseline"/>
        <w:outlineLvl w:val="0"/>
        <w:rPr>
          <w:rFonts w:ascii="Calibri" w:hAnsi="Calibri" w:cs="Calibri"/>
          <w:b/>
          <w:bCs/>
          <w:color w:val="C00000"/>
          <w:kern w:val="36"/>
          <w:sz w:val="36"/>
          <w:szCs w:val="36"/>
        </w:rPr>
      </w:pPr>
      <w:r w:rsidRPr="001F0628">
        <w:rPr>
          <w:rFonts w:asciiTheme="minorHAnsi" w:hAnsiTheme="minorHAnsi" w:cstheme="minorHAnsi"/>
          <w:b/>
          <w:bCs/>
          <w:color w:val="FF0000"/>
          <w:kern w:val="36"/>
          <w:sz w:val="40"/>
          <w:szCs w:val="40"/>
        </w:rPr>
        <w:t>Licence : TECHNOLOGIE DU SPORT</w:t>
      </w:r>
    </w:p>
    <w:p w:rsidR="00D57453" w:rsidRPr="004615AB" w:rsidRDefault="00D57453" w:rsidP="00D57453">
      <w:pPr>
        <w:shd w:val="clear" w:color="auto" w:fill="FFFFFF"/>
        <w:spacing w:line="276" w:lineRule="auto"/>
        <w:textAlignment w:val="baseline"/>
        <w:outlineLvl w:val="0"/>
        <w:rPr>
          <w:rFonts w:ascii="Calibri" w:hAnsi="Calibri" w:cs="Calibri"/>
          <w:b/>
          <w:bCs/>
          <w:color w:val="093F7B"/>
          <w:kern w:val="36"/>
        </w:rPr>
      </w:pP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Le Directeur de l’Institut des Sciences du Sport de l’Université Hassan 1er de Settat annonce   l’ouverture des pré-inscriptions à la Licence : Technologie du Sport pour l’année universitaire 202</w:t>
      </w:r>
      <w:r>
        <w:rPr>
          <w:rFonts w:ascii="Calibri" w:hAnsi="Calibri" w:cs="Calibri"/>
          <w:color w:val="000000" w:themeColor="text1"/>
          <w:sz w:val="22"/>
          <w:szCs w:val="22"/>
        </w:rPr>
        <w:t>6</w:t>
      </w:r>
      <w:r w:rsidRPr="00E45A47">
        <w:rPr>
          <w:rFonts w:ascii="Calibri" w:hAnsi="Calibri" w:cs="Calibri"/>
          <w:color w:val="000000" w:themeColor="text1"/>
          <w:sz w:val="22"/>
          <w:szCs w:val="22"/>
        </w:rPr>
        <w:t>-202</w:t>
      </w:r>
      <w:r>
        <w:rPr>
          <w:rFonts w:ascii="Calibri" w:hAnsi="Calibri" w:cs="Calibri"/>
          <w:color w:val="000000" w:themeColor="text1"/>
          <w:sz w:val="22"/>
          <w:szCs w:val="22"/>
        </w:rPr>
        <w:t>7.</w:t>
      </w:r>
    </w:p>
    <w:p w:rsidR="00D57453" w:rsidRPr="00D30E07" w:rsidRDefault="00D57453" w:rsidP="00D57453">
      <w:pPr>
        <w:pStyle w:val="Paragraphedeliste"/>
        <w:numPr>
          <w:ilvl w:val="0"/>
          <w:numId w:val="12"/>
        </w:numPr>
        <w:shd w:val="clear" w:color="auto" w:fill="FFFFFF"/>
        <w:spacing w:before="240" w:line="276" w:lineRule="auto"/>
        <w:ind w:left="284" w:hanging="284"/>
        <w:contextualSpacing w:val="0"/>
        <w:jc w:val="both"/>
        <w:textAlignment w:val="baseline"/>
        <w:rPr>
          <w:rFonts w:ascii="Calibri" w:hAnsi="Calibri" w:cs="Calibri"/>
          <w:b/>
          <w:bCs/>
          <w:color w:val="0071A1"/>
          <w:sz w:val="22"/>
          <w:szCs w:val="22"/>
          <w:bdr w:val="none" w:sz="0" w:space="0" w:color="auto" w:frame="1"/>
        </w:rPr>
      </w:pPr>
      <w:r w:rsidRPr="00D30E07">
        <w:rPr>
          <w:rFonts w:ascii="Calibri" w:hAnsi="Calibri" w:cs="Calibri"/>
          <w:b/>
          <w:bCs/>
          <w:color w:val="0071A1"/>
          <w:sz w:val="22"/>
          <w:szCs w:val="22"/>
          <w:bdr w:val="none" w:sz="0" w:space="0" w:color="auto" w:frame="1"/>
        </w:rPr>
        <w:t>OBJECTIFS DE LA FORMATION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La révolution numérique dans le sport s’accompagne d’un besoin en spécialistes interdisciplinaires, nécessitant des compétences à l’interface des domaines suivants : sciences du sport, informatique, science des données, électronique, sciences humaines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La licence Technologies du Sport propose une formation basée sur la recherche et l’innovation, pour former et préparer des professionnels capables de :</w:t>
      </w:r>
    </w:p>
    <w:p w:rsidR="00D57453" w:rsidRPr="00E45A47" w:rsidRDefault="00D57453" w:rsidP="00D57453">
      <w:pPr>
        <w:pStyle w:val="Paragraphedeliste"/>
        <w:numPr>
          <w:ilvl w:val="0"/>
          <w:numId w:val="17"/>
        </w:numPr>
        <w:shd w:val="clear" w:color="auto" w:fill="FFFFFF"/>
        <w:tabs>
          <w:tab w:val="clear" w:pos="720"/>
        </w:tabs>
        <w:spacing w:before="120" w:after="200" w:line="276" w:lineRule="auto"/>
        <w:ind w:left="567" w:hanging="283"/>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Appréhender les enjeux de la transformation numérique du sport dans toutes ses dimensions (sport performance, sport santé, sport pour tous).</w:t>
      </w:r>
    </w:p>
    <w:p w:rsidR="00D57453" w:rsidRPr="00E45A47" w:rsidRDefault="00D57453" w:rsidP="00D57453">
      <w:pPr>
        <w:pStyle w:val="Paragraphedeliste"/>
        <w:numPr>
          <w:ilvl w:val="0"/>
          <w:numId w:val="17"/>
        </w:numPr>
        <w:shd w:val="clear" w:color="auto" w:fill="FFFFFF"/>
        <w:tabs>
          <w:tab w:val="clear" w:pos="720"/>
        </w:tabs>
        <w:spacing w:before="120" w:after="200" w:line="276" w:lineRule="auto"/>
        <w:ind w:left="567" w:hanging="283"/>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Assister et contribuer à la résolution des principales problématiques scientifiques et techniques liées à l’intégration des nouvelles technologies dans le domaine du sport et de l’activité physique, de leurs usages ainsi que des mutations structurantes et des innovations qu’elles apportent.</w:t>
      </w:r>
    </w:p>
    <w:p w:rsidR="00D57453" w:rsidRPr="00E45A47" w:rsidRDefault="00D57453" w:rsidP="00D57453">
      <w:pPr>
        <w:pStyle w:val="Paragraphedeliste"/>
        <w:numPr>
          <w:ilvl w:val="0"/>
          <w:numId w:val="17"/>
        </w:numPr>
        <w:shd w:val="clear" w:color="auto" w:fill="FFFFFF"/>
        <w:tabs>
          <w:tab w:val="clear" w:pos="720"/>
        </w:tabs>
        <w:spacing w:before="120" w:after="200" w:line="276" w:lineRule="auto"/>
        <w:ind w:left="567" w:hanging="283"/>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Maîtriser les concepts, méthodes, outils, et savoir-faire technologiques qui soutiennent les développements actuels du domaine des Science du sport</w:t>
      </w:r>
    </w:p>
    <w:p w:rsidR="00D57453" w:rsidRPr="00D30E07" w:rsidRDefault="00D57453" w:rsidP="00D57453">
      <w:pPr>
        <w:pStyle w:val="Paragraphedeliste"/>
        <w:numPr>
          <w:ilvl w:val="0"/>
          <w:numId w:val="12"/>
        </w:numPr>
        <w:shd w:val="clear" w:color="auto" w:fill="FFFFFF"/>
        <w:spacing w:before="240" w:line="276" w:lineRule="auto"/>
        <w:ind w:left="284" w:hanging="284"/>
        <w:contextualSpacing w:val="0"/>
        <w:jc w:val="both"/>
        <w:textAlignment w:val="baseline"/>
        <w:rPr>
          <w:rFonts w:ascii="Calibri" w:hAnsi="Calibri" w:cs="Calibri"/>
          <w:b/>
          <w:bCs/>
          <w:color w:val="0071A1"/>
          <w:sz w:val="22"/>
          <w:szCs w:val="22"/>
          <w:bdr w:val="none" w:sz="0" w:space="0" w:color="auto" w:frame="1"/>
        </w:rPr>
      </w:pPr>
      <w:r w:rsidRPr="00D30E07">
        <w:rPr>
          <w:rFonts w:ascii="Calibri" w:hAnsi="Calibri" w:cs="Calibri"/>
          <w:b/>
          <w:bCs/>
          <w:color w:val="0071A1"/>
          <w:sz w:val="22"/>
          <w:szCs w:val="22"/>
          <w:bdr w:val="none" w:sz="0" w:space="0" w:color="auto" w:frame="1"/>
        </w:rPr>
        <w:t>COMPETENCES A ACQUERIR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La licence Technologies du sport est une formation interdisciplinaire entre les sciences du sport et les technologies.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Le programme de la licence couvre des domaines scientifiques dans le but de communiquer des compétences pour comprendre et développer de nouvelles technologies, à la fois dans la mesure des performances sportives, de la santé.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Techniquement, le programme se concentre sur la mesure, la simulation et l'analyse des données classiques et massives liées aux performances. Le programme comprend également un bloc axé sur la programmation informatique, l'innovation et le design de solutions technologiques liés au sport et santé.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Ces blocs sont complétés par un bloc de Sciences du Sport À la fin des études du programme, les étudiants vont acquérir des compétences et des capacités pour :</w:t>
      </w:r>
    </w:p>
    <w:p w:rsidR="00D57453" w:rsidRPr="00E45A47" w:rsidRDefault="00D57453" w:rsidP="00D57453">
      <w:pPr>
        <w:pStyle w:val="Paragraphedeliste"/>
        <w:numPr>
          <w:ilvl w:val="0"/>
          <w:numId w:val="17"/>
        </w:numPr>
        <w:shd w:val="clear" w:color="auto" w:fill="FFFFFF"/>
        <w:tabs>
          <w:tab w:val="clear" w:pos="720"/>
        </w:tabs>
        <w:spacing w:before="120" w:line="276" w:lineRule="auto"/>
        <w:ind w:left="568" w:hanging="284"/>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Maîtriser l’ingénierie (mathématique de l’apprentissage et informatique) liée à l’évaluation et à l’optimisation de la performance sportive dans :</w:t>
      </w:r>
    </w:p>
    <w:p w:rsidR="00D57453" w:rsidRPr="00E45A47" w:rsidRDefault="00D57453" w:rsidP="00D57453">
      <w:pPr>
        <w:pStyle w:val="Paragraphedeliste"/>
        <w:numPr>
          <w:ilvl w:val="1"/>
          <w:numId w:val="17"/>
        </w:numPr>
        <w:shd w:val="clear" w:color="auto" w:fill="FFFFFF"/>
        <w:spacing w:before="120" w:after="20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Toutes ses phases (collecte et extraction des données, visualisation des données, traitement du signal et des images, fouille de données, statistique)</w:t>
      </w:r>
      <w:r>
        <w:rPr>
          <w:rFonts w:ascii="Calibri" w:hAnsi="Calibri" w:cs="Calibri"/>
          <w:color w:val="000000" w:themeColor="text1"/>
          <w:sz w:val="22"/>
          <w:szCs w:val="22"/>
        </w:rPr>
        <w:t xml:space="preserve"> </w:t>
      </w:r>
      <w:r w:rsidRPr="00E45A47">
        <w:rPr>
          <w:rFonts w:ascii="Calibri" w:hAnsi="Calibri" w:cs="Calibri"/>
          <w:color w:val="000000" w:themeColor="text1"/>
          <w:sz w:val="22"/>
          <w:szCs w:val="22"/>
        </w:rPr>
        <w:t>; </w:t>
      </w:r>
    </w:p>
    <w:p w:rsidR="00D57453" w:rsidRPr="00E45A47" w:rsidRDefault="00D57453" w:rsidP="00D57453">
      <w:pPr>
        <w:pStyle w:val="Paragraphedeliste"/>
        <w:numPr>
          <w:ilvl w:val="1"/>
          <w:numId w:val="17"/>
        </w:numPr>
        <w:shd w:val="clear" w:color="auto" w:fill="FFFFFF"/>
        <w:spacing w:before="120" w:line="276" w:lineRule="auto"/>
        <w:ind w:left="1434" w:hanging="357"/>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Toutes ses composantes : techniques (méthodes et outils), technologiques (analyse vidéo, GPS, capteurs de mouvement et de localisation), scientifiques, culturelles, réglementaires, juridiques, éthiques</w:t>
      </w:r>
    </w:p>
    <w:p w:rsidR="00D57453" w:rsidRPr="00E45A47" w:rsidRDefault="00D57453" w:rsidP="00D57453">
      <w:pPr>
        <w:pStyle w:val="Paragraphedeliste"/>
        <w:numPr>
          <w:ilvl w:val="0"/>
          <w:numId w:val="17"/>
        </w:numPr>
        <w:shd w:val="clear" w:color="auto" w:fill="FFFFFF"/>
        <w:tabs>
          <w:tab w:val="clear" w:pos="720"/>
        </w:tabs>
        <w:spacing w:before="120" w:line="276" w:lineRule="auto"/>
        <w:ind w:left="568" w:hanging="284"/>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lastRenderedPageBreak/>
        <w:t>Maîtriser les aspects techniques, tactiques et stratégiques de l’activité pour laquelle il développe les outils d’évaluation et d'amélioration de la performance sportive afin d’élaborer des bilans individuels sur les plans physique (e.g., physiologique et biomécanique) et mental. </w:t>
      </w:r>
    </w:p>
    <w:p w:rsidR="00D57453" w:rsidRPr="00E45A47" w:rsidRDefault="00D57453" w:rsidP="00D57453">
      <w:pPr>
        <w:pStyle w:val="Paragraphedeliste"/>
        <w:numPr>
          <w:ilvl w:val="0"/>
          <w:numId w:val="17"/>
        </w:numPr>
        <w:shd w:val="clear" w:color="auto" w:fill="FFFFFF"/>
        <w:tabs>
          <w:tab w:val="clear" w:pos="720"/>
        </w:tabs>
        <w:spacing w:before="120" w:line="276" w:lineRule="auto"/>
        <w:ind w:left="568" w:hanging="284"/>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Développer et adapter des programmes, algorithmes et interfaces informatiques destinés à évaluer des capacités physiques et mentales, individuelles et collectives. </w:t>
      </w:r>
    </w:p>
    <w:p w:rsidR="00D57453" w:rsidRPr="00E45A47" w:rsidRDefault="00D57453" w:rsidP="00D57453">
      <w:pPr>
        <w:pStyle w:val="Paragraphedeliste"/>
        <w:numPr>
          <w:ilvl w:val="0"/>
          <w:numId w:val="17"/>
        </w:numPr>
        <w:shd w:val="clear" w:color="auto" w:fill="FFFFFF"/>
        <w:tabs>
          <w:tab w:val="clear" w:pos="720"/>
        </w:tabs>
        <w:spacing w:before="120" w:line="276" w:lineRule="auto"/>
        <w:ind w:left="568" w:hanging="284"/>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Être capable d’analyser en temps réel une compétition et/ou un entraînement sportif et de rendre un feedback (en temps réel ou différé) au praticien et/ou à l’entraîneur.</w:t>
      </w:r>
    </w:p>
    <w:p w:rsidR="00D57453" w:rsidRPr="00D30E07" w:rsidRDefault="00D57453" w:rsidP="00D57453">
      <w:pPr>
        <w:pStyle w:val="Paragraphedeliste"/>
        <w:numPr>
          <w:ilvl w:val="0"/>
          <w:numId w:val="12"/>
        </w:numPr>
        <w:shd w:val="clear" w:color="auto" w:fill="FFFFFF"/>
        <w:spacing w:before="240" w:line="276" w:lineRule="auto"/>
        <w:ind w:left="284" w:hanging="284"/>
        <w:contextualSpacing w:val="0"/>
        <w:jc w:val="both"/>
        <w:textAlignment w:val="baseline"/>
        <w:rPr>
          <w:rFonts w:ascii="Calibri" w:hAnsi="Calibri" w:cs="Calibri"/>
          <w:b/>
          <w:bCs/>
          <w:color w:val="0071A1"/>
          <w:sz w:val="22"/>
          <w:szCs w:val="22"/>
          <w:bdr w:val="none" w:sz="0" w:space="0" w:color="auto" w:frame="1"/>
        </w:rPr>
      </w:pPr>
      <w:r w:rsidRPr="00D30E07">
        <w:rPr>
          <w:rFonts w:ascii="Calibri" w:hAnsi="Calibri" w:cs="Calibri"/>
          <w:b/>
          <w:bCs/>
          <w:color w:val="0071A1"/>
          <w:sz w:val="22"/>
          <w:szCs w:val="22"/>
          <w:bdr w:val="none" w:sz="0" w:space="0" w:color="auto" w:frame="1"/>
        </w:rPr>
        <w:t>DEBOUCHES DE LA FORMATION :</w:t>
      </w:r>
    </w:p>
    <w:p w:rsidR="00D57453" w:rsidRPr="00E45A47" w:rsidRDefault="00D57453" w:rsidP="00D57453">
      <w:pPr>
        <w:shd w:val="clear" w:color="auto" w:fill="FFFFFF"/>
        <w:spacing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La licence Technologies du Sport s’inscrit dans une approche par compétences qui sont déclinées en profils interdisciplinaires établis en fonction des métiers ciblés par la formation.</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Spécialiste de la Métrologie du mouvement humain et capteurs innovants </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Spécialiste d’Analyse, modélisation &amp; simulation du mouvement humain</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Data Analyste et Data scientiste de l’activité physique et la performance sportive</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Concepteur et développeur des solutions technologiques pour le sport</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Chargé des projets de développement SPORTECH  </w:t>
      </w:r>
    </w:p>
    <w:p w:rsidR="00D57453" w:rsidRPr="00D30E07" w:rsidRDefault="00D57453" w:rsidP="00D57453">
      <w:pPr>
        <w:pStyle w:val="Paragraphedeliste"/>
        <w:numPr>
          <w:ilvl w:val="0"/>
          <w:numId w:val="12"/>
        </w:numPr>
        <w:shd w:val="clear" w:color="auto" w:fill="FFFFFF"/>
        <w:spacing w:before="240" w:line="276" w:lineRule="auto"/>
        <w:ind w:left="284" w:hanging="284"/>
        <w:contextualSpacing w:val="0"/>
        <w:jc w:val="both"/>
        <w:textAlignment w:val="baseline"/>
        <w:rPr>
          <w:rFonts w:ascii="Calibri" w:hAnsi="Calibri" w:cs="Calibri"/>
          <w:b/>
          <w:bCs/>
          <w:color w:val="0071A1"/>
          <w:sz w:val="22"/>
          <w:szCs w:val="22"/>
          <w:bdr w:val="none" w:sz="0" w:space="0" w:color="auto" w:frame="1"/>
        </w:rPr>
      </w:pPr>
      <w:r w:rsidRPr="00D30E07">
        <w:rPr>
          <w:rFonts w:ascii="Calibri" w:hAnsi="Calibri" w:cs="Calibri"/>
          <w:b/>
          <w:bCs/>
          <w:color w:val="0071A1"/>
          <w:sz w:val="22"/>
          <w:szCs w:val="22"/>
          <w:bdr w:val="none" w:sz="0" w:space="0" w:color="auto" w:frame="1"/>
        </w:rPr>
        <w:t>CONDITIONS ET MODALITES D’ACCES A LA FILIERE :</w:t>
      </w:r>
    </w:p>
    <w:p w:rsidR="00D57453" w:rsidRPr="004615AB" w:rsidRDefault="00D57453" w:rsidP="00D57453">
      <w:pPr>
        <w:pStyle w:val="Paragraphedeliste"/>
        <w:numPr>
          <w:ilvl w:val="0"/>
          <w:numId w:val="16"/>
        </w:numPr>
        <w:shd w:val="clear" w:color="auto" w:fill="FFFFFF"/>
        <w:spacing w:before="120" w:line="276" w:lineRule="auto"/>
        <w:jc w:val="both"/>
        <w:textAlignment w:val="baseline"/>
        <w:rPr>
          <w:rFonts w:ascii="Calibri" w:hAnsi="Calibri" w:cs="Calibri"/>
          <w:b/>
          <w:bCs/>
          <w:color w:val="FF0000"/>
          <w:bdr w:val="none" w:sz="0" w:space="0" w:color="auto" w:frame="1"/>
        </w:rPr>
      </w:pPr>
      <w:r w:rsidRPr="004615AB">
        <w:rPr>
          <w:rFonts w:ascii="Calibri" w:hAnsi="Calibri" w:cs="Calibri"/>
          <w:b/>
          <w:bCs/>
          <w:color w:val="FF0000"/>
          <w:bdr w:val="none" w:sz="0" w:space="0" w:color="auto" w:frame="1"/>
        </w:rPr>
        <w:t>Diplômes requis :</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Baccalauréat science Mathématiques A/B</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Baccalauréat Sciences TECHNOLOGIES</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Baccalauréat Sciences de la Vie et de la Terre</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Baccalauréat Sciences Physiques</w:t>
      </w:r>
    </w:p>
    <w:p w:rsidR="00D57453" w:rsidRPr="004615AB" w:rsidRDefault="00D57453" w:rsidP="00D57453">
      <w:pPr>
        <w:pStyle w:val="Paragraphedeliste"/>
        <w:numPr>
          <w:ilvl w:val="0"/>
          <w:numId w:val="16"/>
        </w:numPr>
        <w:shd w:val="clear" w:color="auto" w:fill="FFFFFF"/>
        <w:spacing w:before="120" w:line="276" w:lineRule="auto"/>
        <w:jc w:val="both"/>
        <w:textAlignment w:val="baseline"/>
        <w:rPr>
          <w:rFonts w:ascii="Calibri" w:hAnsi="Calibri" w:cs="Calibri"/>
          <w:b/>
          <w:bCs/>
          <w:color w:val="FF0000"/>
          <w:bdr w:val="none" w:sz="0" w:space="0" w:color="auto" w:frame="1"/>
        </w:rPr>
      </w:pPr>
      <w:r w:rsidRPr="004615AB">
        <w:rPr>
          <w:rFonts w:ascii="Calibri" w:hAnsi="Calibri" w:cs="Calibri"/>
          <w:b/>
          <w:bCs/>
          <w:color w:val="FF0000"/>
          <w:bdr w:val="none" w:sz="0" w:space="0" w:color="auto" w:frame="1"/>
        </w:rPr>
        <w:t>Modalités d’accès :</w:t>
      </w:r>
    </w:p>
    <w:p w:rsidR="00D57453" w:rsidRPr="004615AB" w:rsidRDefault="00D57453" w:rsidP="00D57453">
      <w:pPr>
        <w:numPr>
          <w:ilvl w:val="0"/>
          <w:numId w:val="18"/>
        </w:numPr>
        <w:shd w:val="clear" w:color="auto" w:fill="FFFFFF"/>
        <w:spacing w:before="120" w:line="276" w:lineRule="auto"/>
        <w:ind w:firstLine="414"/>
        <w:rPr>
          <w:rFonts w:ascii="Calibri" w:hAnsi="Calibri" w:cs="Calibri"/>
          <w:b/>
          <w:bCs/>
          <w:noProof/>
        </w:rPr>
      </w:pPr>
      <w:r w:rsidRPr="004615AB">
        <w:rPr>
          <w:rFonts w:ascii="Calibri" w:hAnsi="Calibri" w:cs="Calibri"/>
          <w:b/>
          <w:bCs/>
          <w:noProof/>
        </w:rPr>
        <w:t xml:space="preserve">Étude du dossier </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 xml:space="preserve">La première sélection des candidats ainsi que le classement des étudiants par ordre de mérite se fera sur base des résultats obtenus </w:t>
      </w:r>
      <w:r>
        <w:rPr>
          <w:rFonts w:ascii="Calibri" w:hAnsi="Calibri" w:cs="Calibri"/>
          <w:color w:val="000000" w:themeColor="text1"/>
          <w:sz w:val="22"/>
          <w:szCs w:val="22"/>
        </w:rPr>
        <w:t>au</w:t>
      </w:r>
      <w:r w:rsidRPr="00E45A47">
        <w:rPr>
          <w:rFonts w:ascii="Calibri" w:hAnsi="Calibri" w:cs="Calibri"/>
          <w:color w:val="000000" w:themeColor="text1"/>
          <w:sz w:val="22"/>
          <w:szCs w:val="22"/>
        </w:rPr>
        <w:t xml:space="preserve"> baccalauréat.</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proofErr w:type="spellStart"/>
      <w:r w:rsidRPr="00E45A47">
        <w:rPr>
          <w:rFonts w:ascii="Calibri" w:hAnsi="Calibri" w:cs="Calibri"/>
          <w:color w:val="000000" w:themeColor="text1"/>
          <w:sz w:val="22"/>
          <w:szCs w:val="22"/>
        </w:rPr>
        <w:t>Etude</w:t>
      </w:r>
      <w:proofErr w:type="spellEnd"/>
      <w:r w:rsidRPr="00E45A47">
        <w:rPr>
          <w:rFonts w:ascii="Calibri" w:hAnsi="Calibri" w:cs="Calibri"/>
          <w:color w:val="000000" w:themeColor="text1"/>
          <w:sz w:val="22"/>
          <w:szCs w:val="22"/>
        </w:rPr>
        <w:t xml:space="preserve"> du dossier /20 pour Avoir une liste d’au moins 5 fois le nombre de places offertes.</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La note des matières principales supérieure à 12/20 </w:t>
      </w:r>
    </w:p>
    <w:p w:rsidR="00D57453" w:rsidRPr="004615AB" w:rsidRDefault="00D57453" w:rsidP="00D57453">
      <w:pPr>
        <w:numPr>
          <w:ilvl w:val="0"/>
          <w:numId w:val="18"/>
        </w:numPr>
        <w:shd w:val="clear" w:color="auto" w:fill="FFFFFF"/>
        <w:spacing w:before="120" w:line="276" w:lineRule="auto"/>
        <w:ind w:firstLine="414"/>
        <w:rPr>
          <w:rFonts w:ascii="Calibri" w:hAnsi="Calibri" w:cs="Calibri"/>
          <w:b/>
          <w:bCs/>
          <w:noProof/>
        </w:rPr>
      </w:pPr>
      <w:r w:rsidRPr="004615AB">
        <w:rPr>
          <w:rFonts w:ascii="Calibri" w:hAnsi="Calibri" w:cs="Calibri"/>
          <w:b/>
          <w:bCs/>
          <w:noProof/>
        </w:rPr>
        <w:t xml:space="preserve">Test écrit </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Le test écrit concerne les différentes matières de spécialisation, communication, français et anglais et psychotechnique </w:t>
      </w:r>
    </w:p>
    <w:p w:rsidR="00D57453" w:rsidRPr="004615AB" w:rsidRDefault="00D57453" w:rsidP="00D57453">
      <w:pPr>
        <w:numPr>
          <w:ilvl w:val="0"/>
          <w:numId w:val="18"/>
        </w:numPr>
        <w:shd w:val="clear" w:color="auto" w:fill="FFFFFF"/>
        <w:spacing w:before="120" w:line="276" w:lineRule="auto"/>
        <w:ind w:firstLine="414"/>
        <w:rPr>
          <w:rFonts w:ascii="Calibri" w:hAnsi="Calibri" w:cs="Calibri"/>
          <w:b/>
          <w:bCs/>
          <w:noProof/>
        </w:rPr>
      </w:pPr>
      <w:r w:rsidRPr="004615AB">
        <w:rPr>
          <w:rFonts w:ascii="Calibri" w:hAnsi="Calibri" w:cs="Calibri"/>
          <w:b/>
          <w:bCs/>
          <w:noProof/>
        </w:rPr>
        <w:t xml:space="preserve">Entretien oral </w:t>
      </w:r>
    </w:p>
    <w:p w:rsidR="00D57453" w:rsidRPr="00E45A47" w:rsidRDefault="00D57453" w:rsidP="00D57453">
      <w:pPr>
        <w:pStyle w:val="Paragraphedeliste"/>
        <w:numPr>
          <w:ilvl w:val="1"/>
          <w:numId w:val="17"/>
        </w:numPr>
        <w:shd w:val="clear" w:color="auto" w:fill="FFFFFF"/>
        <w:spacing w:before="120" w:line="276" w:lineRule="auto"/>
        <w:jc w:val="both"/>
        <w:textAlignment w:val="baseline"/>
        <w:rPr>
          <w:rFonts w:ascii="Calibri" w:hAnsi="Calibri" w:cs="Calibri"/>
          <w:color w:val="000000" w:themeColor="text1"/>
          <w:sz w:val="22"/>
          <w:szCs w:val="22"/>
        </w:rPr>
      </w:pPr>
      <w:r w:rsidRPr="00E45A47">
        <w:rPr>
          <w:rFonts w:ascii="Calibri" w:hAnsi="Calibri" w:cs="Calibri"/>
          <w:color w:val="000000" w:themeColor="text1"/>
          <w:sz w:val="22"/>
          <w:szCs w:val="22"/>
        </w:rPr>
        <w:t>L'entretien oral touche la communication, motivation et les qualités humaines du candidat </w:t>
      </w:r>
    </w:p>
    <w:p w:rsidR="00D57453" w:rsidRPr="004615AB" w:rsidRDefault="00D57453" w:rsidP="00D57453">
      <w:pPr>
        <w:numPr>
          <w:ilvl w:val="0"/>
          <w:numId w:val="18"/>
        </w:numPr>
        <w:shd w:val="clear" w:color="auto" w:fill="FFFFFF"/>
        <w:spacing w:before="120" w:line="276" w:lineRule="auto"/>
        <w:ind w:firstLine="414"/>
        <w:rPr>
          <w:rFonts w:ascii="Calibri" w:hAnsi="Calibri" w:cs="Calibri"/>
          <w:b/>
          <w:bCs/>
          <w:noProof/>
        </w:rPr>
      </w:pPr>
      <w:r w:rsidRPr="004615AB">
        <w:rPr>
          <w:rFonts w:ascii="Calibri" w:hAnsi="Calibri" w:cs="Calibri"/>
          <w:b/>
          <w:bCs/>
          <w:noProof/>
        </w:rPr>
        <w:t xml:space="preserve">Test et évaluation de l'aptitude physique </w:t>
      </w:r>
    </w:p>
    <w:p w:rsidR="00D57453" w:rsidRPr="004615AB" w:rsidRDefault="00D57453" w:rsidP="00D57453">
      <w:pPr>
        <w:shd w:val="clear" w:color="auto" w:fill="FFFFFF"/>
        <w:spacing w:before="120" w:line="276" w:lineRule="auto"/>
        <w:ind w:left="1701"/>
        <w:rPr>
          <w:rFonts w:ascii="Calibri" w:hAnsi="Calibri" w:cs="Calibri"/>
          <w:noProof/>
        </w:rPr>
      </w:pPr>
      <w:r w:rsidRPr="004615AB">
        <w:rPr>
          <w:rFonts w:ascii="Calibri" w:hAnsi="Calibri" w:cs="Calibri"/>
          <w:noProof/>
        </w:rPr>
        <w:t>Le test et l'évaluation de la condition physique pour les candidats seront à travers un ensemble d'activités visant l'évaluation des facteurs suivants de la performance :</w:t>
      </w:r>
    </w:p>
    <w:p w:rsidR="00D57453" w:rsidRPr="004615AB" w:rsidRDefault="00D57453" w:rsidP="00D57453">
      <w:pPr>
        <w:numPr>
          <w:ilvl w:val="1"/>
          <w:numId w:val="18"/>
        </w:numPr>
        <w:shd w:val="clear" w:color="auto" w:fill="FFFFFF"/>
        <w:spacing w:line="276" w:lineRule="auto"/>
        <w:ind w:left="1701" w:firstLine="0"/>
        <w:rPr>
          <w:rFonts w:ascii="Calibri" w:hAnsi="Calibri" w:cs="Calibri"/>
          <w:noProof/>
        </w:rPr>
      </w:pPr>
      <w:r w:rsidRPr="004615AB">
        <w:rPr>
          <w:rFonts w:ascii="Calibri" w:hAnsi="Calibri" w:cs="Calibri"/>
          <w:noProof/>
        </w:rPr>
        <w:lastRenderedPageBreak/>
        <w:t>Endurance cardiorespiratoire</w:t>
      </w:r>
    </w:p>
    <w:p w:rsidR="00D57453" w:rsidRPr="004615AB" w:rsidRDefault="00D57453" w:rsidP="00D57453">
      <w:pPr>
        <w:numPr>
          <w:ilvl w:val="1"/>
          <w:numId w:val="18"/>
        </w:numPr>
        <w:shd w:val="clear" w:color="auto" w:fill="FFFFFF"/>
        <w:spacing w:line="276" w:lineRule="auto"/>
        <w:ind w:left="1701" w:firstLine="0"/>
        <w:rPr>
          <w:rFonts w:ascii="Calibri" w:hAnsi="Calibri" w:cs="Calibri"/>
          <w:noProof/>
        </w:rPr>
      </w:pPr>
      <w:r w:rsidRPr="004615AB">
        <w:rPr>
          <w:rFonts w:ascii="Calibri" w:hAnsi="Calibri" w:cs="Calibri"/>
          <w:noProof/>
        </w:rPr>
        <w:t>Posture et Composition corporelle </w:t>
      </w:r>
    </w:p>
    <w:p w:rsidR="00D57453" w:rsidRPr="004615AB" w:rsidRDefault="00D57453" w:rsidP="00D57453">
      <w:pPr>
        <w:numPr>
          <w:ilvl w:val="1"/>
          <w:numId w:val="18"/>
        </w:numPr>
        <w:shd w:val="clear" w:color="auto" w:fill="FFFFFF"/>
        <w:spacing w:line="276" w:lineRule="auto"/>
        <w:ind w:left="1701" w:firstLine="0"/>
        <w:rPr>
          <w:rFonts w:ascii="Calibri" w:hAnsi="Calibri" w:cs="Calibri"/>
          <w:noProof/>
        </w:rPr>
      </w:pPr>
      <w:r w:rsidRPr="004615AB">
        <w:rPr>
          <w:rFonts w:ascii="Calibri" w:hAnsi="Calibri" w:cs="Calibri"/>
          <w:noProof/>
        </w:rPr>
        <w:t>Force et endurance musculaire</w:t>
      </w:r>
    </w:p>
    <w:p w:rsidR="00D57453" w:rsidRPr="004615AB" w:rsidRDefault="00D57453" w:rsidP="00D57453">
      <w:pPr>
        <w:numPr>
          <w:ilvl w:val="1"/>
          <w:numId w:val="18"/>
        </w:numPr>
        <w:shd w:val="clear" w:color="auto" w:fill="FFFFFF"/>
        <w:spacing w:line="276" w:lineRule="auto"/>
        <w:ind w:left="1701" w:firstLine="0"/>
        <w:rPr>
          <w:rFonts w:ascii="Calibri" w:hAnsi="Calibri" w:cs="Calibri"/>
          <w:noProof/>
        </w:rPr>
      </w:pPr>
      <w:r w:rsidRPr="004615AB">
        <w:rPr>
          <w:rFonts w:ascii="Calibri" w:hAnsi="Calibri" w:cs="Calibri"/>
          <w:noProof/>
        </w:rPr>
        <w:t>Souplesse</w:t>
      </w:r>
    </w:p>
    <w:p w:rsidR="00D57453" w:rsidRPr="009A00B5" w:rsidRDefault="00D57453" w:rsidP="00D57453">
      <w:pPr>
        <w:pStyle w:val="Paragraphedeliste"/>
        <w:numPr>
          <w:ilvl w:val="0"/>
          <w:numId w:val="12"/>
        </w:numPr>
        <w:shd w:val="clear" w:color="auto" w:fill="FFFFFF"/>
        <w:spacing w:before="240" w:line="276" w:lineRule="auto"/>
        <w:ind w:left="284" w:hanging="284"/>
        <w:contextualSpacing w:val="0"/>
        <w:jc w:val="both"/>
        <w:textAlignment w:val="baseline"/>
        <w:rPr>
          <w:rFonts w:ascii="Calibri" w:hAnsi="Calibri" w:cs="Calibri"/>
          <w:b/>
          <w:bCs/>
          <w:color w:val="0071A1"/>
          <w:sz w:val="22"/>
          <w:szCs w:val="22"/>
          <w:bdr w:val="none" w:sz="0" w:space="0" w:color="auto" w:frame="1"/>
        </w:rPr>
      </w:pPr>
      <w:r w:rsidRPr="009A00B5">
        <w:rPr>
          <w:rFonts w:ascii="Calibri" w:hAnsi="Calibri" w:cs="Calibri"/>
          <w:b/>
          <w:bCs/>
          <w:color w:val="0071A1"/>
          <w:sz w:val="22"/>
          <w:szCs w:val="22"/>
          <w:bdr w:val="none" w:sz="0" w:space="0" w:color="auto" w:frame="1"/>
        </w:rPr>
        <w:t>DOSSIER DE CANDIDATURE :</w:t>
      </w:r>
    </w:p>
    <w:p w:rsidR="00D57453" w:rsidRPr="007B434A" w:rsidRDefault="00D57453" w:rsidP="00D57453">
      <w:pPr>
        <w:shd w:val="clear" w:color="auto" w:fill="FFFFFF"/>
        <w:spacing w:line="276" w:lineRule="auto"/>
        <w:jc w:val="center"/>
        <w:textAlignment w:val="baseline"/>
        <w:rPr>
          <w:rFonts w:ascii="Calibri" w:hAnsi="Calibri" w:cs="Calibri"/>
          <w:b/>
          <w:bCs/>
          <w:color w:val="FF0000"/>
          <w:sz w:val="28"/>
          <w:szCs w:val="28"/>
          <w:u w:val="single"/>
        </w:rPr>
      </w:pPr>
      <w:r w:rsidRPr="007B434A">
        <w:rPr>
          <w:rFonts w:ascii="Calibri" w:hAnsi="Calibri" w:cs="Calibri"/>
          <w:b/>
          <w:bCs/>
          <w:color w:val="FF0000"/>
          <w:sz w:val="28"/>
          <w:szCs w:val="28"/>
          <w:u w:val="single"/>
        </w:rPr>
        <w:t>Dossier de candidature = Préinscription en ligne + Dossier Physique</w:t>
      </w:r>
      <w:r>
        <w:rPr>
          <w:rFonts w:ascii="Calibri" w:hAnsi="Calibri" w:cs="Calibri"/>
          <w:b/>
          <w:bCs/>
          <w:color w:val="FF0000"/>
          <w:sz w:val="28"/>
          <w:szCs w:val="28"/>
          <w:u w:val="single"/>
        </w:rPr>
        <w:t>*</w:t>
      </w:r>
    </w:p>
    <w:p w:rsidR="00D57453" w:rsidRPr="00D85F77" w:rsidRDefault="00D57453" w:rsidP="00D57453">
      <w:pPr>
        <w:shd w:val="clear" w:color="auto" w:fill="FFFFFF"/>
        <w:spacing w:line="276" w:lineRule="auto"/>
        <w:jc w:val="center"/>
        <w:textAlignment w:val="baseline"/>
        <w:rPr>
          <w:rFonts w:ascii="Calibri" w:hAnsi="Calibri" w:cs="Calibri"/>
          <w:color w:val="000000" w:themeColor="text1"/>
          <w:sz w:val="22"/>
          <w:szCs w:val="22"/>
        </w:rPr>
      </w:pPr>
      <w:r w:rsidRPr="00D85F77">
        <w:rPr>
          <w:rFonts w:ascii="Calibri" w:hAnsi="Calibri" w:cs="Calibri"/>
          <w:color w:val="000000" w:themeColor="text1"/>
          <w:sz w:val="22"/>
          <w:szCs w:val="22"/>
        </w:rPr>
        <w:t>(</w:t>
      </w:r>
      <w:r w:rsidRPr="00D85F77">
        <w:rPr>
          <w:rFonts w:ascii="Calibri" w:hAnsi="Calibri" w:cs="Calibri"/>
          <w:b/>
          <w:bCs/>
          <w:color w:val="000000" w:themeColor="text1"/>
          <w:sz w:val="22"/>
          <w:szCs w:val="22"/>
        </w:rPr>
        <w:t>Dépôt de dossier physique obligatoire</w:t>
      </w:r>
      <w:r w:rsidRPr="00D85F77">
        <w:rPr>
          <w:rFonts w:ascii="Calibri" w:hAnsi="Calibri" w:cs="Calibri"/>
          <w:color w:val="000000" w:themeColor="text1"/>
          <w:sz w:val="22"/>
          <w:szCs w:val="22"/>
        </w:rPr>
        <w:t>)</w:t>
      </w:r>
    </w:p>
    <w:p w:rsidR="00D57453" w:rsidRPr="00D85F77" w:rsidRDefault="00D57453" w:rsidP="00D57453">
      <w:pPr>
        <w:shd w:val="clear" w:color="auto" w:fill="FFFFFF"/>
        <w:spacing w:before="120" w:line="276" w:lineRule="auto"/>
        <w:jc w:val="center"/>
        <w:textAlignment w:val="baseline"/>
        <w:rPr>
          <w:rFonts w:ascii="Calibri" w:hAnsi="Calibri" w:cs="Calibri"/>
          <w:b/>
          <w:bCs/>
          <w:color w:val="FF0000"/>
          <w:sz w:val="22"/>
          <w:szCs w:val="22"/>
        </w:rPr>
      </w:pPr>
      <w:r w:rsidRPr="00D85F77">
        <w:rPr>
          <w:rFonts w:ascii="Calibri" w:hAnsi="Calibri" w:cs="Calibri"/>
          <w:b/>
          <w:bCs/>
          <w:color w:val="FF0000"/>
          <w:sz w:val="22"/>
          <w:szCs w:val="22"/>
        </w:rPr>
        <w:t>(Tout dossier incomplet sera REJETE)</w:t>
      </w:r>
    </w:p>
    <w:p w:rsidR="00D57453" w:rsidRDefault="00D57453" w:rsidP="00D57453">
      <w:pPr>
        <w:numPr>
          <w:ilvl w:val="0"/>
          <w:numId w:val="14"/>
        </w:numPr>
        <w:shd w:val="clear" w:color="auto" w:fill="FFFFFF"/>
        <w:spacing w:before="120" w:line="276" w:lineRule="auto"/>
        <w:textAlignment w:val="baseline"/>
        <w:rPr>
          <w:rFonts w:ascii="Calibri" w:hAnsi="Calibri" w:cs="Calibri"/>
          <w:color w:val="333333"/>
          <w:sz w:val="22"/>
          <w:szCs w:val="22"/>
        </w:rPr>
      </w:pPr>
      <w:r w:rsidRPr="007B434A">
        <w:rPr>
          <w:rFonts w:ascii="Calibri" w:hAnsi="Calibri" w:cs="Calibri"/>
          <w:b/>
          <w:bCs/>
          <w:color w:val="333333"/>
          <w:sz w:val="22"/>
          <w:szCs w:val="22"/>
        </w:rPr>
        <w:t>Préinscription en ligne</w:t>
      </w:r>
      <w:r>
        <w:rPr>
          <w:rFonts w:ascii="Calibri" w:hAnsi="Calibri" w:cs="Calibri"/>
          <w:color w:val="333333"/>
          <w:sz w:val="22"/>
          <w:szCs w:val="22"/>
        </w:rPr>
        <w:t xml:space="preserve"> : </w:t>
      </w:r>
    </w:p>
    <w:p w:rsidR="00D57453" w:rsidRPr="007B434A" w:rsidRDefault="00000000" w:rsidP="00D57453">
      <w:pPr>
        <w:shd w:val="clear" w:color="auto" w:fill="FFFFFF"/>
        <w:spacing w:before="120" w:line="276" w:lineRule="auto"/>
        <w:ind w:left="360"/>
        <w:jc w:val="center"/>
        <w:textAlignment w:val="baseline"/>
        <w:rPr>
          <w:rFonts w:ascii="Calibri" w:hAnsi="Calibri" w:cs="Calibri"/>
          <w:b/>
          <w:bCs/>
          <w:color w:val="333333"/>
          <w:sz w:val="28"/>
          <w:szCs w:val="28"/>
        </w:rPr>
      </w:pPr>
      <w:hyperlink r:id="rId8" w:tgtFrame="_blank" w:history="1">
        <w:r w:rsidR="00D57453" w:rsidRPr="007B434A">
          <w:rPr>
            <w:rStyle w:val="Lienhypertexte"/>
            <w:rFonts w:ascii="Arial" w:hAnsi="Arial" w:cs="Arial"/>
            <w:b/>
            <w:bCs/>
            <w:color w:val="1155CC"/>
            <w:sz w:val="28"/>
            <w:szCs w:val="28"/>
          </w:rPr>
          <w:t>preinscription.uh1.ac.ma</w:t>
        </w:r>
      </w:hyperlink>
    </w:p>
    <w:p w:rsidR="00D57453" w:rsidRPr="007B434A" w:rsidRDefault="00000000" w:rsidP="00D57453">
      <w:pPr>
        <w:shd w:val="clear" w:color="auto" w:fill="FFFFFF"/>
        <w:spacing w:before="120" w:line="276" w:lineRule="auto"/>
        <w:ind w:left="360"/>
        <w:jc w:val="center"/>
        <w:textAlignment w:val="baseline"/>
        <w:rPr>
          <w:rFonts w:ascii="Calibri" w:hAnsi="Calibri" w:cs="Calibri"/>
          <w:b/>
          <w:bCs/>
          <w:color w:val="333333"/>
          <w:sz w:val="28"/>
          <w:szCs w:val="28"/>
        </w:rPr>
      </w:pPr>
      <w:hyperlink r:id="rId9" w:tgtFrame="_blank" w:history="1">
        <w:r w:rsidR="00D57453" w:rsidRPr="007B434A">
          <w:rPr>
            <w:rFonts w:ascii="Calibri" w:hAnsi="Calibri" w:cs="Calibri"/>
            <w:b/>
            <w:bCs/>
            <w:color w:val="333333"/>
            <w:sz w:val="28"/>
            <w:szCs w:val="28"/>
          </w:rPr>
          <w:t>http://preinscription.uh1.ac.ma/preinscription/ISS.html</w:t>
        </w:r>
      </w:hyperlink>
    </w:p>
    <w:p w:rsidR="00D57453" w:rsidRPr="004615AB" w:rsidRDefault="00D57453" w:rsidP="00D57453">
      <w:pPr>
        <w:numPr>
          <w:ilvl w:val="0"/>
          <w:numId w:val="15"/>
        </w:numPr>
        <w:shd w:val="clear" w:color="auto" w:fill="FFFFFF"/>
        <w:spacing w:before="120" w:line="276" w:lineRule="auto"/>
        <w:textAlignment w:val="baseline"/>
        <w:rPr>
          <w:rFonts w:ascii="Calibri" w:hAnsi="Calibri" w:cs="Calibri"/>
          <w:color w:val="333333"/>
        </w:rPr>
      </w:pPr>
      <w:r w:rsidRPr="004615AB">
        <w:rPr>
          <w:rFonts w:ascii="Calibri" w:hAnsi="Calibri" w:cs="Calibri"/>
          <w:color w:val="333333"/>
        </w:rPr>
        <w:t>Dépôt du dossier physique :</w:t>
      </w:r>
    </w:p>
    <w:p w:rsidR="00D57453" w:rsidRPr="004615AB" w:rsidRDefault="00D57453" w:rsidP="00D57453">
      <w:pPr>
        <w:numPr>
          <w:ilvl w:val="1"/>
          <w:numId w:val="15"/>
        </w:numPr>
        <w:shd w:val="clear" w:color="auto" w:fill="FFFFFF"/>
        <w:spacing w:before="120" w:line="276" w:lineRule="auto"/>
        <w:textAlignment w:val="baseline"/>
        <w:rPr>
          <w:rFonts w:ascii="Calibri" w:hAnsi="Calibri" w:cs="Calibri"/>
          <w:color w:val="333333"/>
        </w:rPr>
      </w:pPr>
      <w:r w:rsidRPr="004615AB">
        <w:rPr>
          <w:rFonts w:ascii="Calibri" w:hAnsi="Calibri" w:cs="Calibri"/>
          <w:color w:val="333333"/>
        </w:rPr>
        <w:t> Dépôt du dossier en Format papier à l’administration de l’I2S ou par voie postale, à l’adresse suivante : Institut des Sciences du Sport, Complexe universitaire, Boite postale 540, Settat.</w:t>
      </w:r>
    </w:p>
    <w:p w:rsidR="00D57453" w:rsidRPr="004615AB" w:rsidRDefault="00D57453" w:rsidP="00D57453">
      <w:pPr>
        <w:shd w:val="clear" w:color="auto" w:fill="FFFFFF"/>
        <w:spacing w:before="120" w:line="276" w:lineRule="auto"/>
        <w:jc w:val="both"/>
        <w:textAlignment w:val="baseline"/>
        <w:rPr>
          <w:rFonts w:ascii="Calibri" w:hAnsi="Calibri" w:cs="Calibri"/>
          <w:color w:val="333333"/>
          <w:rtl/>
          <w:lang w:bidi="ar-MA"/>
        </w:rPr>
      </w:pPr>
      <w:r w:rsidRPr="004615AB">
        <w:rPr>
          <w:rFonts w:ascii="Calibri" w:hAnsi="Calibri" w:cs="Calibri"/>
          <w:b/>
          <w:bCs/>
          <w:color w:val="CF2E2E"/>
          <w:bdr w:val="none" w:sz="0" w:space="0" w:color="auto" w:frame="1"/>
        </w:rPr>
        <w:t xml:space="preserve">Très </w:t>
      </w:r>
      <w:proofErr w:type="gramStart"/>
      <w:r w:rsidRPr="004615AB">
        <w:rPr>
          <w:rFonts w:ascii="Calibri" w:hAnsi="Calibri" w:cs="Calibri"/>
          <w:b/>
          <w:bCs/>
          <w:color w:val="CF2E2E"/>
          <w:bdr w:val="none" w:sz="0" w:space="0" w:color="auto" w:frame="1"/>
        </w:rPr>
        <w:t>important:</w:t>
      </w:r>
      <w:proofErr w:type="gramEnd"/>
    </w:p>
    <w:p w:rsidR="00D57453" w:rsidRPr="004615AB" w:rsidRDefault="00D57453" w:rsidP="00D57453">
      <w:pPr>
        <w:pStyle w:val="Paragraphedeliste"/>
        <w:numPr>
          <w:ilvl w:val="0"/>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Tout dossier incomplet sera rejeté,</w:t>
      </w:r>
    </w:p>
    <w:p w:rsidR="00D57453" w:rsidRPr="00B04625" w:rsidRDefault="00D57453" w:rsidP="00D57453">
      <w:pPr>
        <w:pStyle w:val="Paragraphedeliste"/>
        <w:numPr>
          <w:ilvl w:val="0"/>
          <w:numId w:val="11"/>
        </w:numPr>
        <w:shd w:val="clear" w:color="auto" w:fill="FFFFFF"/>
        <w:spacing w:before="120" w:line="276" w:lineRule="auto"/>
        <w:jc w:val="both"/>
        <w:textAlignment w:val="baseline"/>
        <w:rPr>
          <w:rFonts w:ascii="Calibri" w:hAnsi="Calibri" w:cs="Calibri"/>
          <w:b/>
          <w:bCs/>
          <w:color w:val="FF0000"/>
        </w:rPr>
      </w:pPr>
      <w:r w:rsidRPr="00B04625">
        <w:rPr>
          <w:rFonts w:ascii="Calibri" w:hAnsi="Calibri" w:cs="Calibri"/>
          <w:b/>
          <w:bCs/>
          <w:color w:val="FF0000"/>
        </w:rPr>
        <w:t xml:space="preserve">Les dossiers physiques doivent parvenir à l’Institut des Sciences du Sport avant </w:t>
      </w:r>
      <w:r w:rsidRPr="00B04625">
        <w:rPr>
          <w:rFonts w:ascii="Calibri" w:hAnsi="Calibri" w:cs="Calibri"/>
          <w:b/>
          <w:bCs/>
          <w:color w:val="FF0000"/>
          <w:sz w:val="22"/>
          <w:szCs w:val="22"/>
        </w:rPr>
        <w:t xml:space="preserve">le </w:t>
      </w:r>
      <w:r>
        <w:rPr>
          <w:rFonts w:ascii="Calibri" w:hAnsi="Calibri" w:cs="Calibri"/>
          <w:b/>
          <w:bCs/>
          <w:color w:val="FF0000"/>
          <w:sz w:val="22"/>
          <w:szCs w:val="22"/>
        </w:rPr>
        <w:t>05/09/202</w:t>
      </w:r>
      <w:r w:rsidR="00356EA1">
        <w:rPr>
          <w:rFonts w:ascii="Calibri" w:hAnsi="Calibri" w:cs="Calibri"/>
          <w:b/>
          <w:bCs/>
          <w:color w:val="FF0000"/>
          <w:sz w:val="22"/>
          <w:szCs w:val="22"/>
        </w:rPr>
        <w:t>6</w:t>
      </w:r>
      <w:r w:rsidRPr="00B04625">
        <w:rPr>
          <w:rFonts w:ascii="Calibri" w:hAnsi="Calibri" w:cs="Calibri"/>
          <w:b/>
          <w:bCs/>
          <w:color w:val="FF0000"/>
          <w:sz w:val="22"/>
          <w:szCs w:val="22"/>
        </w:rPr>
        <w:t xml:space="preserve"> à 16h00</w:t>
      </w:r>
      <w:r w:rsidRPr="00B04625">
        <w:rPr>
          <w:rFonts w:ascii="Calibri" w:hAnsi="Calibri" w:cs="Calibri"/>
          <w:b/>
          <w:bCs/>
          <w:color w:val="FF0000"/>
        </w:rPr>
        <w:t>.</w:t>
      </w:r>
    </w:p>
    <w:p w:rsidR="00D57453" w:rsidRPr="004615AB" w:rsidRDefault="00D57453" w:rsidP="00D57453">
      <w:pPr>
        <w:pStyle w:val="Paragraphedeliste"/>
        <w:numPr>
          <w:ilvl w:val="0"/>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Dossier physique : Composition du Dossier physique de candidature (doit parvenir à l’Institut avant la date limite des pré-inscriptions) :</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Une lettre de motivation adressée à Monsieur le Directeur de l’Institut des Sciences du Sport de Settat.</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01 copie du Baccalauréat.</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01 Photo 3×3.</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01 copie de la Carte Nationale de l’identité.</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03 enveloppes timbrées portant l’adresse du candidat.</w:t>
      </w:r>
    </w:p>
    <w:p w:rsidR="00D57453" w:rsidRPr="004615AB"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Certificat d’aptitude physique à la pratique du sport à hauteur des exigences de la formation.</w:t>
      </w:r>
    </w:p>
    <w:p w:rsidR="00D57453" w:rsidRDefault="00D57453" w:rsidP="00D57453">
      <w:pPr>
        <w:pStyle w:val="Paragraphedeliste"/>
        <w:numPr>
          <w:ilvl w:val="1"/>
          <w:numId w:val="11"/>
        </w:numPr>
        <w:shd w:val="clear" w:color="auto" w:fill="FFFFFF"/>
        <w:spacing w:before="120" w:line="276" w:lineRule="auto"/>
        <w:jc w:val="both"/>
        <w:textAlignment w:val="baseline"/>
        <w:rPr>
          <w:rFonts w:ascii="Calibri" w:hAnsi="Calibri" w:cs="Calibri"/>
          <w:color w:val="333333"/>
        </w:rPr>
      </w:pPr>
      <w:r w:rsidRPr="004615AB">
        <w:rPr>
          <w:rFonts w:ascii="Calibri" w:hAnsi="Calibri" w:cs="Calibri"/>
          <w:color w:val="333333"/>
        </w:rPr>
        <w:t>Attestation de vécu sportif (s’il y en a) délivrée par fédérations, ligues ou clubs.</w:t>
      </w:r>
    </w:p>
    <w:p w:rsidR="00D57453" w:rsidRDefault="00D57453">
      <w:pPr>
        <w:rPr>
          <w:rFonts w:ascii="Calibri" w:eastAsiaTheme="minorEastAsia" w:hAnsi="Calibri" w:cs="Calibri"/>
          <w:color w:val="333333"/>
        </w:rPr>
      </w:pPr>
      <w:r>
        <w:rPr>
          <w:rFonts w:ascii="Calibri" w:hAnsi="Calibri" w:cs="Calibri"/>
          <w:color w:val="333333"/>
        </w:rPr>
        <w:br w:type="page"/>
      </w:r>
    </w:p>
    <w:p w:rsidR="00D57453" w:rsidRPr="004615AB" w:rsidRDefault="00D57453" w:rsidP="00D57453">
      <w:pPr>
        <w:pStyle w:val="Paragraphedeliste"/>
        <w:shd w:val="clear" w:color="auto" w:fill="FFFFFF"/>
        <w:spacing w:before="120" w:line="276" w:lineRule="auto"/>
        <w:ind w:left="1440"/>
        <w:jc w:val="both"/>
        <w:textAlignment w:val="baseline"/>
        <w:rPr>
          <w:rFonts w:ascii="Calibri" w:hAnsi="Calibri" w:cs="Calibri"/>
          <w:color w:val="333333"/>
        </w:rPr>
      </w:pPr>
    </w:p>
    <w:p w:rsidR="00D57453" w:rsidRPr="00E82AEF" w:rsidRDefault="00D57453" w:rsidP="00D57453">
      <w:pPr>
        <w:pStyle w:val="Paragraphedeliste"/>
        <w:numPr>
          <w:ilvl w:val="0"/>
          <w:numId w:val="12"/>
        </w:numPr>
        <w:shd w:val="clear" w:color="auto" w:fill="FFFFFF"/>
        <w:ind w:left="284" w:hanging="284"/>
        <w:contextualSpacing w:val="0"/>
        <w:jc w:val="both"/>
        <w:textAlignment w:val="baseline"/>
        <w:rPr>
          <w:rFonts w:ascii="Calibri" w:hAnsi="Calibri" w:cs="Calibri"/>
          <w:b/>
          <w:bCs/>
          <w:color w:val="0071A1"/>
          <w:sz w:val="22"/>
          <w:szCs w:val="22"/>
          <w:bdr w:val="none" w:sz="0" w:space="0" w:color="auto" w:frame="1"/>
        </w:rPr>
      </w:pPr>
      <w:r w:rsidRPr="00E82AEF">
        <w:rPr>
          <w:rFonts w:ascii="Calibri" w:hAnsi="Calibri" w:cs="Calibri"/>
          <w:b/>
          <w:bCs/>
          <w:color w:val="0071A1"/>
          <w:sz w:val="22"/>
          <w:szCs w:val="22"/>
          <w:bdr w:val="none" w:sz="0" w:space="0" w:color="auto" w:frame="1"/>
        </w:rPr>
        <w:t>CALENDRIER :</w:t>
      </w:r>
    </w:p>
    <w:p w:rsidR="00D57453" w:rsidRDefault="00D57453" w:rsidP="00D57453">
      <w:pPr>
        <w:spacing w:line="276" w:lineRule="auto"/>
        <w:rPr>
          <w:rFonts w:asciiTheme="minorHAnsi" w:hAnsiTheme="minorHAnsi" w:cstheme="minorHAnsi"/>
          <w:b/>
          <w:bCs/>
          <w:sz w:val="20"/>
          <w:szCs w:val="20"/>
        </w:rPr>
      </w:pP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Début des candidatures : </w:t>
      </w:r>
      <w:r>
        <w:rPr>
          <w:rFonts w:cstheme="minorHAnsi"/>
          <w:color w:val="000000" w:themeColor="text1"/>
          <w:sz w:val="22"/>
          <w:szCs w:val="22"/>
        </w:rPr>
        <w:t>07</w:t>
      </w:r>
      <w:r w:rsidRPr="00411242">
        <w:rPr>
          <w:rFonts w:cstheme="minorHAnsi"/>
          <w:color w:val="000000" w:themeColor="text1"/>
          <w:sz w:val="22"/>
          <w:szCs w:val="22"/>
        </w:rPr>
        <w:t>/07/202</w:t>
      </w:r>
      <w:r>
        <w:rPr>
          <w:rFonts w:cstheme="minorHAnsi"/>
          <w:color w:val="000000" w:themeColor="text1"/>
          <w:sz w:val="22"/>
          <w:szCs w:val="22"/>
        </w:rPr>
        <w:t>6</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8720E8">
        <w:rPr>
          <w:rFonts w:cstheme="minorHAnsi"/>
          <w:b/>
          <w:bCs/>
          <w:color w:val="000000" w:themeColor="text1"/>
          <w:sz w:val="22"/>
          <w:szCs w:val="22"/>
        </w:rPr>
        <w:t>Clôture des candidatures : 05/09/202</w:t>
      </w:r>
      <w:r>
        <w:rPr>
          <w:rFonts w:cstheme="minorHAnsi"/>
          <w:b/>
          <w:bCs/>
          <w:color w:val="000000" w:themeColor="text1"/>
          <w:sz w:val="22"/>
          <w:szCs w:val="22"/>
        </w:rPr>
        <w:t>6</w:t>
      </w:r>
      <w:r w:rsidRPr="008720E8">
        <w:rPr>
          <w:rFonts w:cstheme="minorHAnsi"/>
          <w:b/>
          <w:bCs/>
          <w:color w:val="000000" w:themeColor="text1"/>
          <w:sz w:val="22"/>
          <w:szCs w:val="22"/>
        </w:rPr>
        <w:t xml:space="preserve"> à 16h00 (Préinscription en ligne + Dossier Physique)</w:t>
      </w:r>
      <w:r>
        <w:rPr>
          <w:rFonts w:cstheme="minorHAnsi"/>
          <w:b/>
          <w:bCs/>
          <w:color w:val="000000" w:themeColor="text1"/>
          <w:sz w:val="22"/>
          <w:szCs w:val="22"/>
        </w:rPr>
        <w:t>.</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listes des candidats présélectionnés pour passer le tes</w:t>
      </w:r>
      <w:r>
        <w:rPr>
          <w:rFonts w:cstheme="minorHAnsi"/>
          <w:color w:val="000000" w:themeColor="text1"/>
          <w:sz w:val="22"/>
          <w:szCs w:val="22"/>
        </w:rPr>
        <w:t>t écrit et l’entretien oral : 10</w:t>
      </w:r>
      <w:r w:rsidRPr="00411242">
        <w:rPr>
          <w:rFonts w:cstheme="minorHAnsi"/>
          <w:color w:val="000000" w:themeColor="text1"/>
          <w:sz w:val="22"/>
          <w:szCs w:val="22"/>
        </w:rPr>
        <w:t>/09/202</w:t>
      </w:r>
      <w:r>
        <w:rPr>
          <w:rFonts w:cstheme="minorHAnsi"/>
          <w:color w:val="000000" w:themeColor="text1"/>
          <w:sz w:val="22"/>
          <w:szCs w:val="22"/>
        </w:rPr>
        <w:t>6</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 xml:space="preserve">La liste des candidats présélectionnés pour passer les tests d’admission sera affichée sur le site web de l’Institut des Sciences du Sport : </w:t>
      </w:r>
      <w:hyperlink r:id="rId10" w:history="1">
        <w:r w:rsidRPr="00411242">
          <w:rPr>
            <w:rStyle w:val="Lienhypertexte"/>
            <w:rFonts w:cstheme="minorHAnsi"/>
            <w:sz w:val="22"/>
            <w:szCs w:val="22"/>
          </w:rPr>
          <w:t>https://www.i2s.uh1.ac.ma</w:t>
        </w:r>
      </w:hyperlink>
      <w:r w:rsidRPr="00411242">
        <w:rPr>
          <w:rFonts w:cstheme="minorHAnsi"/>
          <w:color w:val="000000" w:themeColor="text1"/>
          <w:sz w:val="22"/>
          <w:szCs w:val="22"/>
        </w:rPr>
        <w:t xml:space="preserve">. </w:t>
      </w:r>
      <w:proofErr w:type="gramStart"/>
      <w:r w:rsidRPr="00411242">
        <w:rPr>
          <w:rFonts w:cstheme="minorHAnsi"/>
          <w:color w:val="000000" w:themeColor="text1"/>
          <w:sz w:val="22"/>
          <w:szCs w:val="22"/>
        </w:rPr>
        <w:t>( Cet</w:t>
      </w:r>
      <w:proofErr w:type="gramEnd"/>
      <w:r w:rsidRPr="00411242">
        <w:rPr>
          <w:rFonts w:cstheme="minorHAnsi"/>
          <w:color w:val="000000" w:themeColor="text1"/>
          <w:sz w:val="22"/>
          <w:szCs w:val="22"/>
        </w:rPr>
        <w:t xml:space="preserve"> affichage tient lieu de convocation).</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Te</w:t>
      </w:r>
      <w:r>
        <w:rPr>
          <w:rFonts w:cstheme="minorHAnsi"/>
          <w:color w:val="000000" w:themeColor="text1"/>
          <w:sz w:val="22"/>
          <w:szCs w:val="22"/>
        </w:rPr>
        <w:t>st écrit : 16</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Pr>
          <w:rFonts w:cstheme="minorHAnsi"/>
          <w:color w:val="000000" w:themeColor="text1"/>
          <w:sz w:val="22"/>
          <w:szCs w:val="22"/>
        </w:rPr>
        <w:t>Entretien oral :  16 et 17</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résultats définitifs : </w:t>
      </w:r>
      <w:r>
        <w:rPr>
          <w:rFonts w:cstheme="minorHAnsi"/>
          <w:color w:val="000000" w:themeColor="text1"/>
          <w:sz w:val="22"/>
          <w:szCs w:val="22"/>
        </w:rPr>
        <w:t>18</w:t>
      </w:r>
      <w:r w:rsidRPr="00411242">
        <w:rPr>
          <w:rFonts w:cstheme="minorHAnsi"/>
          <w:color w:val="000000" w:themeColor="text1"/>
          <w:sz w:val="22"/>
          <w:szCs w:val="22"/>
        </w:rPr>
        <w:t>/09/202</w:t>
      </w:r>
      <w:r>
        <w:rPr>
          <w:rFonts w:cstheme="minorHAnsi"/>
          <w:color w:val="000000" w:themeColor="text1"/>
          <w:sz w:val="22"/>
          <w:szCs w:val="22"/>
        </w:rPr>
        <w:t>6</w:t>
      </w:r>
    </w:p>
    <w:p w:rsidR="00D57453" w:rsidRPr="00411242" w:rsidRDefault="00D57453" w:rsidP="00D57453">
      <w:pPr>
        <w:pStyle w:val="Paragraphedeliste"/>
        <w:numPr>
          <w:ilvl w:val="1"/>
          <w:numId w:val="13"/>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Inscriptions administratives :</w:t>
      </w:r>
    </w:p>
    <w:p w:rsidR="00D57453" w:rsidRPr="00411242" w:rsidRDefault="00D57453" w:rsidP="00D57453">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principale : du 2</w:t>
      </w:r>
      <w:r>
        <w:rPr>
          <w:rFonts w:cstheme="minorHAnsi"/>
          <w:color w:val="000000" w:themeColor="text1"/>
          <w:sz w:val="22"/>
          <w:szCs w:val="22"/>
        </w:rPr>
        <w:t>1</w:t>
      </w:r>
      <w:r w:rsidRPr="00411242">
        <w:rPr>
          <w:rFonts w:cstheme="minorHAnsi"/>
          <w:color w:val="000000" w:themeColor="text1"/>
          <w:sz w:val="22"/>
          <w:szCs w:val="22"/>
        </w:rPr>
        <w:t xml:space="preserve"> et </w:t>
      </w:r>
      <w:r>
        <w:rPr>
          <w:rFonts w:cstheme="minorHAnsi"/>
          <w:color w:val="000000" w:themeColor="text1"/>
          <w:sz w:val="22"/>
          <w:szCs w:val="22"/>
        </w:rPr>
        <w:t>22</w:t>
      </w:r>
      <w:r w:rsidRPr="00411242">
        <w:rPr>
          <w:rFonts w:cstheme="minorHAnsi"/>
          <w:color w:val="000000" w:themeColor="text1"/>
          <w:sz w:val="22"/>
          <w:szCs w:val="22"/>
        </w:rPr>
        <w:t>/09/202</w:t>
      </w:r>
      <w:r>
        <w:rPr>
          <w:rFonts w:cstheme="minorHAnsi"/>
          <w:color w:val="000000" w:themeColor="text1"/>
          <w:sz w:val="22"/>
          <w:szCs w:val="22"/>
        </w:rPr>
        <w:t>6</w:t>
      </w:r>
    </w:p>
    <w:p w:rsidR="00D57453" w:rsidRPr="00411242" w:rsidRDefault="00D57453" w:rsidP="00D57453">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d’attente </w:t>
      </w:r>
      <w:r>
        <w:rPr>
          <w:rFonts w:cstheme="minorHAnsi"/>
          <w:color w:val="000000" w:themeColor="text1"/>
          <w:sz w:val="22"/>
          <w:szCs w:val="22"/>
        </w:rPr>
        <w:t xml:space="preserve">1 </w:t>
      </w:r>
      <w:r w:rsidRPr="00411242">
        <w:rPr>
          <w:rFonts w:cstheme="minorHAnsi"/>
          <w:color w:val="000000" w:themeColor="text1"/>
          <w:sz w:val="22"/>
          <w:szCs w:val="22"/>
        </w:rPr>
        <w:t>: </w:t>
      </w:r>
      <w:r>
        <w:rPr>
          <w:rFonts w:cstheme="minorHAnsi"/>
          <w:color w:val="000000" w:themeColor="text1"/>
          <w:sz w:val="22"/>
          <w:szCs w:val="22"/>
        </w:rPr>
        <w:t>24</w:t>
      </w:r>
      <w:r w:rsidRPr="00411242">
        <w:rPr>
          <w:rFonts w:cstheme="minorHAnsi"/>
          <w:color w:val="000000" w:themeColor="text1"/>
          <w:sz w:val="22"/>
          <w:szCs w:val="22"/>
        </w:rPr>
        <w:t xml:space="preserve"> et </w:t>
      </w:r>
      <w:r>
        <w:rPr>
          <w:rFonts w:cstheme="minorHAnsi"/>
          <w:color w:val="000000" w:themeColor="text1"/>
          <w:sz w:val="22"/>
          <w:szCs w:val="22"/>
        </w:rPr>
        <w:t>2(</w:t>
      </w:r>
      <w:r w:rsidRPr="00411242">
        <w:rPr>
          <w:rFonts w:cstheme="minorHAnsi"/>
          <w:color w:val="000000" w:themeColor="text1"/>
          <w:sz w:val="22"/>
          <w:szCs w:val="22"/>
        </w:rPr>
        <w:t>/</w:t>
      </w:r>
      <w:r>
        <w:rPr>
          <w:rFonts w:cstheme="minorHAnsi"/>
          <w:color w:val="000000" w:themeColor="text1"/>
          <w:sz w:val="22"/>
          <w:szCs w:val="22"/>
        </w:rPr>
        <w:t>09</w:t>
      </w:r>
      <w:r w:rsidRPr="00411242">
        <w:rPr>
          <w:rFonts w:cstheme="minorHAnsi"/>
          <w:color w:val="000000" w:themeColor="text1"/>
          <w:sz w:val="22"/>
          <w:szCs w:val="22"/>
        </w:rPr>
        <w:t>/202</w:t>
      </w:r>
      <w:r>
        <w:rPr>
          <w:rFonts w:cstheme="minorHAnsi"/>
          <w:color w:val="000000" w:themeColor="text1"/>
          <w:sz w:val="22"/>
          <w:szCs w:val="22"/>
        </w:rPr>
        <w:t>6</w:t>
      </w:r>
    </w:p>
    <w:p w:rsidR="00D57453" w:rsidRPr="00411242" w:rsidRDefault="00D57453" w:rsidP="00D57453">
      <w:pPr>
        <w:pStyle w:val="Paragraphedeliste"/>
        <w:numPr>
          <w:ilvl w:val="3"/>
          <w:numId w:val="13"/>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Début des cours : 0</w:t>
      </w:r>
      <w:r>
        <w:rPr>
          <w:rFonts w:cstheme="minorHAnsi"/>
          <w:color w:val="000000" w:themeColor="text1"/>
          <w:sz w:val="22"/>
          <w:szCs w:val="22"/>
        </w:rPr>
        <w:t>5</w:t>
      </w:r>
      <w:r w:rsidRPr="00411242">
        <w:rPr>
          <w:rFonts w:cstheme="minorHAnsi"/>
          <w:color w:val="000000" w:themeColor="text1"/>
          <w:sz w:val="22"/>
          <w:szCs w:val="22"/>
        </w:rPr>
        <w:t>/10/202</w:t>
      </w:r>
      <w:r>
        <w:rPr>
          <w:rFonts w:cstheme="minorHAnsi"/>
          <w:color w:val="000000" w:themeColor="text1"/>
          <w:sz w:val="22"/>
          <w:szCs w:val="22"/>
        </w:rPr>
        <w:t>6</w:t>
      </w:r>
      <w:r w:rsidRPr="00411242">
        <w:rPr>
          <w:rFonts w:cstheme="minorHAnsi"/>
          <w:color w:val="000000" w:themeColor="text1"/>
          <w:sz w:val="22"/>
          <w:szCs w:val="22"/>
        </w:rPr>
        <w:t>.</w:t>
      </w:r>
    </w:p>
    <w:p w:rsidR="00D57453" w:rsidRPr="002F3268" w:rsidRDefault="00D57453" w:rsidP="00D57453">
      <w:pPr>
        <w:spacing w:line="276" w:lineRule="auto"/>
        <w:rPr>
          <w:rFonts w:asciiTheme="minorHAnsi" w:hAnsiTheme="minorHAnsi" w:cstheme="minorHAnsi"/>
          <w:b/>
          <w:bCs/>
          <w:sz w:val="20"/>
          <w:szCs w:val="20"/>
        </w:rPr>
      </w:pPr>
    </w:p>
    <w:p w:rsidR="00A92E0B" w:rsidRPr="00A92E0B" w:rsidRDefault="00A92E0B" w:rsidP="00D57453">
      <w:pPr>
        <w:pStyle w:val="Paragraphedeliste"/>
        <w:numPr>
          <w:ilvl w:val="1"/>
          <w:numId w:val="13"/>
        </w:numPr>
        <w:shd w:val="clear" w:color="auto" w:fill="FFFFFF"/>
        <w:spacing w:line="276" w:lineRule="auto"/>
        <w:ind w:left="993"/>
        <w:jc w:val="both"/>
        <w:textAlignment w:val="baseline"/>
        <w:rPr>
          <w:lang w:val="en-US" w:bidi="ar-MA"/>
        </w:rPr>
      </w:pPr>
    </w:p>
    <w:sectPr w:rsidR="00A92E0B" w:rsidRPr="00A92E0B" w:rsidSect="00A92E0B">
      <w:headerReference w:type="even" r:id="rId11"/>
      <w:headerReference w:type="default" r:id="rId12"/>
      <w:footerReference w:type="default" r:id="rId13"/>
      <w:headerReference w:type="first" r:id="rId14"/>
      <w:pgSz w:w="11900" w:h="16840"/>
      <w:pgMar w:top="1904" w:right="1410" w:bottom="1985" w:left="993"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3B5C" w:rsidRDefault="003F3B5C" w:rsidP="00DE0414">
      <w:r>
        <w:separator/>
      </w:r>
    </w:p>
  </w:endnote>
  <w:endnote w:type="continuationSeparator" w:id="0">
    <w:p w:rsidR="003F3B5C" w:rsidRDefault="003F3B5C" w:rsidP="00DE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ter Roman">
    <w:altName w:val="Cambria Math"/>
    <w:panose1 w:val="02040503050506020203"/>
    <w:charset w:val="00"/>
    <w:family w:val="roman"/>
    <w:pitch w:val="variable"/>
    <w:sig w:usb0="800000AF" w:usb1="1000204A" w:usb2="00000000" w:usb3="00000000" w:csb0="00000011"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766" w:rsidRPr="00A92E0B" w:rsidRDefault="00A92E0B" w:rsidP="00A92E0B">
    <w:pPr>
      <w:pStyle w:val="NormalWeb"/>
      <w:spacing w:before="0" w:beforeAutospacing="0" w:after="0" w:afterAutospacing="0" w:line="192" w:lineRule="auto"/>
      <w:jc w:val="center"/>
      <w:rPr>
        <w:rFonts w:ascii="Charter Roman" w:hAnsi="Charter Roman"/>
        <w:color w:val="244061" w:themeColor="accent1" w:themeShade="80"/>
        <w:sz w:val="20"/>
        <w:szCs w:val="20"/>
      </w:rPr>
    </w:pPr>
    <w:r w:rsidRPr="009637E8">
      <w:rPr>
        <w:rFonts w:ascii="Charter Roman" w:hAnsi="Charter Roman" w:cstheme="minorBidi"/>
        <w:color w:val="244061" w:themeColor="accent1" w:themeShade="80"/>
        <w:kern w:val="24"/>
        <w:sz w:val="20"/>
        <w:szCs w:val="20"/>
      </w:rPr>
      <w:t>Complexe universitaire, BP. 540. Settat – Tel/Fax : (+212) 523 40 07 94</w:t>
    </w:r>
  </w:p>
  <w:tbl>
    <w:tblPr>
      <w:tblStyle w:val="Grilledutableau"/>
      <w:tblW w:w="6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tblGrid>
    <w:tr w:rsidR="0073218C" w:rsidRPr="00356EA1" w:rsidTr="004539D5">
      <w:trPr>
        <w:jc w:val="center"/>
      </w:trPr>
      <w:tc>
        <w:tcPr>
          <w:tcW w:w="6198" w:type="dxa"/>
        </w:tcPr>
        <w:p w:rsidR="0073218C" w:rsidRPr="00A92E0B" w:rsidRDefault="0073218C" w:rsidP="004539D5">
          <w:pPr>
            <w:spacing w:line="192" w:lineRule="auto"/>
            <w:jc w:val="center"/>
            <w:rPr>
              <w:rFonts w:ascii="Calibri" w:hAnsi="Calibri"/>
              <w:color w:val="17365D" w:themeColor="text2" w:themeShade="BF"/>
              <w:sz w:val="20"/>
              <w:szCs w:val="20"/>
              <w:lang w:val="en-US"/>
            </w:rPr>
          </w:pPr>
          <w:r w:rsidRPr="00A92E0B">
            <w:rPr>
              <w:rFonts w:ascii="Calibri" w:hAnsi="Calibri" w:cstheme="minorBidi"/>
              <w:color w:val="17365D" w:themeColor="text2" w:themeShade="BF"/>
              <w:kern w:val="24"/>
              <w:sz w:val="20"/>
              <w:szCs w:val="20"/>
              <w:lang w:val="en-US"/>
            </w:rPr>
            <w:t xml:space="preserve">Site </w:t>
          </w:r>
          <w:proofErr w:type="gramStart"/>
          <w:r w:rsidRPr="00A92E0B">
            <w:rPr>
              <w:rFonts w:ascii="Calibri" w:hAnsi="Calibri" w:cstheme="minorBidi"/>
              <w:color w:val="17365D" w:themeColor="text2" w:themeShade="BF"/>
              <w:kern w:val="24"/>
              <w:sz w:val="20"/>
              <w:szCs w:val="20"/>
              <w:lang w:val="en-US"/>
            </w:rPr>
            <w:t>web :</w:t>
          </w:r>
          <w:proofErr w:type="gramEnd"/>
          <w:r w:rsidRPr="00A92E0B">
            <w:rPr>
              <w:rFonts w:ascii="Calibri" w:hAnsi="Calibri" w:cstheme="minorBidi"/>
              <w:color w:val="17365D" w:themeColor="text2" w:themeShade="BF"/>
              <w:kern w:val="24"/>
              <w:sz w:val="20"/>
              <w:szCs w:val="20"/>
              <w:lang w:val="en-US"/>
            </w:rPr>
            <w:t xml:space="preserve"> </w:t>
          </w:r>
          <w:r w:rsidR="00000000">
            <w:fldChar w:fldCharType="begin"/>
          </w:r>
          <w:r w:rsidR="00000000" w:rsidRPr="00356EA1">
            <w:rPr>
              <w:lang w:val="en-US"/>
            </w:rPr>
            <w:instrText>HYPERLINK "http://www.iss-uh1.ma/"</w:instrText>
          </w:r>
          <w:r w:rsidR="00000000">
            <w:fldChar w:fldCharType="separate"/>
          </w:r>
          <w:r w:rsidRPr="00A92E0B">
            <w:rPr>
              <w:rStyle w:val="Lienhypertexte"/>
              <w:rFonts w:ascii="Calibri" w:hAnsi="Calibri" w:cstheme="minorBidi"/>
              <w:color w:val="17365D" w:themeColor="text2" w:themeShade="BF"/>
              <w:kern w:val="24"/>
              <w:sz w:val="20"/>
              <w:szCs w:val="20"/>
              <w:lang w:val="en-US"/>
            </w:rPr>
            <w:t>www.iss-uh1.ma</w:t>
          </w:r>
          <w:r w:rsidR="00000000">
            <w:rPr>
              <w:rStyle w:val="Lienhypertexte"/>
              <w:rFonts w:ascii="Calibri" w:hAnsi="Calibri" w:cstheme="minorBidi"/>
              <w:color w:val="17365D" w:themeColor="text2" w:themeShade="BF"/>
              <w:kern w:val="24"/>
              <w:sz w:val="20"/>
              <w:szCs w:val="20"/>
              <w:lang w:val="en-US"/>
            </w:rPr>
            <w:fldChar w:fldCharType="end"/>
          </w:r>
        </w:p>
      </w:tc>
    </w:tr>
    <w:tr w:rsidR="0073218C" w:rsidRPr="00356EA1" w:rsidTr="004539D5">
      <w:trPr>
        <w:trHeight w:val="175"/>
        <w:jc w:val="center"/>
      </w:trPr>
      <w:tc>
        <w:tcPr>
          <w:tcW w:w="6198" w:type="dxa"/>
        </w:tcPr>
        <w:p w:rsidR="0073218C" w:rsidRPr="00D57453" w:rsidRDefault="0073218C" w:rsidP="00A92E0B">
          <w:pPr>
            <w:pStyle w:val="NormalWeb"/>
            <w:spacing w:before="0" w:beforeAutospacing="0" w:after="0" w:afterAutospacing="0" w:line="192" w:lineRule="auto"/>
            <w:rPr>
              <w:rFonts w:ascii="Calibri" w:hAnsi="Calibri"/>
              <w:color w:val="17365D" w:themeColor="text2" w:themeShade="BF"/>
              <w:sz w:val="20"/>
              <w:szCs w:val="20"/>
              <w:lang w:val="en-US"/>
            </w:rPr>
          </w:pPr>
        </w:p>
      </w:tc>
    </w:tr>
  </w:tbl>
  <w:p w:rsidR="0073218C" w:rsidRDefault="0073218C" w:rsidP="00D66766">
    <w:pPr>
      <w:pStyle w:val="Pieddepage"/>
      <w:ind w:hanging="1228"/>
    </w:pPr>
    <w:r w:rsidRPr="00FF25A3">
      <w:rPr>
        <w:rFonts w:asciiTheme="majorHAnsi" w:hAnsiTheme="majorHAnsi"/>
        <w:noProof/>
      </w:rPr>
      <w:drawing>
        <wp:inline distT="0" distB="0" distL="0" distR="0" wp14:anchorId="01FAAD6A" wp14:editId="01FAAD6B">
          <wp:extent cx="7652042" cy="737870"/>
          <wp:effectExtent l="0" t="0" r="0" b="0"/>
          <wp:docPr id="927200060" name="Image 9272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2950" cy="748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3B5C" w:rsidRDefault="003F3B5C" w:rsidP="00DE0414">
      <w:r>
        <w:separator/>
      </w:r>
    </w:p>
  </w:footnote>
  <w:footnote w:type="continuationSeparator" w:id="0">
    <w:p w:rsidR="003F3B5C" w:rsidRDefault="003F3B5C" w:rsidP="00DE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3F3B5C">
    <w:pPr>
      <w:pStyle w:val="En-tte"/>
    </w:pPr>
    <w:r>
      <w:rPr>
        <w:noProof/>
      </w:rPr>
      <w:pict w14:anchorId="01FAA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1095pt;height:453pt;z-index:-251649024;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CellMar>
        <w:left w:w="70" w:type="dxa"/>
        <w:right w:w="70" w:type="dxa"/>
      </w:tblCellMar>
      <w:tblLook w:val="0000" w:firstRow="0" w:lastRow="0" w:firstColumn="0" w:lastColumn="0" w:noHBand="0" w:noVBand="0"/>
    </w:tblPr>
    <w:tblGrid>
      <w:gridCol w:w="12792"/>
      <w:gridCol w:w="146"/>
      <w:gridCol w:w="146"/>
    </w:tblGrid>
    <w:tr w:rsidR="000736FE" w:rsidRPr="000736FE" w:rsidTr="00B37BB0">
      <w:trPr>
        <w:trHeight w:val="1132"/>
        <w:jc w:val="center"/>
      </w:trPr>
      <w:tc>
        <w:tcPr>
          <w:tcW w:w="3182" w:type="dxa"/>
        </w:tcPr>
        <w:tbl>
          <w:tblPr>
            <w:tblW w:w="12652" w:type="dxa"/>
            <w:jc w:val="center"/>
            <w:tblBorders>
              <w:bottom w:val="single" w:sz="4" w:space="0" w:color="auto"/>
            </w:tblBorders>
            <w:tblCellMar>
              <w:left w:w="70" w:type="dxa"/>
              <w:right w:w="70" w:type="dxa"/>
            </w:tblCellMar>
            <w:tblLook w:val="0000" w:firstRow="0" w:lastRow="0" w:firstColumn="0" w:lastColumn="0" w:noHBand="0" w:noVBand="0"/>
          </w:tblPr>
          <w:tblGrid>
            <w:gridCol w:w="3899"/>
            <w:gridCol w:w="5103"/>
            <w:gridCol w:w="3650"/>
          </w:tblGrid>
          <w:tr w:rsidR="00B37BB0" w:rsidRPr="00A22674" w:rsidTr="0032780C">
            <w:trPr>
              <w:trHeight w:val="1131"/>
              <w:jc w:val="center"/>
            </w:trPr>
            <w:tc>
              <w:tcPr>
                <w:tcW w:w="3899" w:type="dxa"/>
              </w:tcPr>
              <w:p w:rsidR="00B37BB0" w:rsidRDefault="00B37BB0" w:rsidP="0075667B">
                <w:pPr>
                  <w:pStyle w:val="En-tte"/>
                  <w:tabs>
                    <w:tab w:val="center" w:pos="4610"/>
                  </w:tabs>
                  <w:ind w:left="427"/>
                  <w:rPr>
                    <w:b/>
                    <w:bCs/>
                  </w:rPr>
                </w:pPr>
                <w:r w:rsidRPr="00EE7474">
                  <w:rPr>
                    <w:rFonts w:asciiTheme="majorHAnsi" w:hAnsiTheme="majorHAnsi" w:cstheme="majorHAnsi"/>
                    <w:b/>
                    <w:noProof/>
                    <w:color w:val="FF0000"/>
                    <w:sz w:val="20"/>
                    <w:szCs w:val="20"/>
                  </w:rPr>
                  <w:drawing>
                    <wp:anchor distT="0" distB="0" distL="114300" distR="114300" simplePos="0" relativeHeight="251669504" behindDoc="0" locked="0" layoutInCell="1" allowOverlap="1" wp14:anchorId="6CB0C97C" wp14:editId="249545DD">
                      <wp:simplePos x="0" y="0"/>
                      <wp:positionH relativeFrom="column">
                        <wp:posOffset>768350</wp:posOffset>
                      </wp:positionH>
                      <wp:positionV relativeFrom="paragraph">
                        <wp:posOffset>0</wp:posOffset>
                      </wp:positionV>
                      <wp:extent cx="752475" cy="840967"/>
                      <wp:effectExtent l="0" t="0" r="0" b="0"/>
                      <wp:wrapSquare wrapText="bothSides"/>
                      <wp:docPr id="541402803" name="Image 541402803" descr="C:\Users\Cours\Desktop\Année 2023-2024\Logo U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urs\Desktop\Année 2023-2024\Logo UH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40967"/>
                              </a:xfrm>
                              <a:prstGeom prst="rect">
                                <a:avLst/>
                              </a:prstGeom>
                              <a:noFill/>
                              <a:ln>
                                <a:noFill/>
                              </a:ln>
                            </pic:spPr>
                          </pic:pic>
                        </a:graphicData>
                      </a:graphic>
                    </wp:anchor>
                  </w:drawing>
                </w:r>
              </w:p>
              <w:p w:rsidR="00B37BB0" w:rsidRPr="000375A6" w:rsidRDefault="00B37BB0" w:rsidP="00B37BB0">
                <w:pPr>
                  <w:pStyle w:val="En-tte"/>
                  <w:tabs>
                    <w:tab w:val="center" w:pos="4610"/>
                  </w:tabs>
                  <w:jc w:val="center"/>
                </w:pPr>
              </w:p>
            </w:tc>
            <w:tc>
              <w:tcPr>
                <w:tcW w:w="5103" w:type="dxa"/>
              </w:tcPr>
              <w:p w:rsidR="00A92E0B" w:rsidRPr="00A92E0B" w:rsidRDefault="00A92E0B" w:rsidP="00A92E0B">
                <w:pP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ROYAUME DU MAROC</w:t>
                </w:r>
              </w:p>
              <w:p w:rsidR="00A92E0B" w:rsidRPr="00A92E0B" w:rsidRDefault="00A92E0B" w:rsidP="00A92E0B">
                <w:pP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UNIVERSITE HASSAN 1</w:t>
                </w:r>
                <w:r w:rsidRPr="00A92E0B">
                  <w:rPr>
                    <w:rFonts w:ascii="Charter Roman" w:hAnsi="Charter Roman"/>
                    <w:b/>
                    <w:color w:val="244061" w:themeColor="accent1" w:themeShade="80"/>
                    <w:sz w:val="21"/>
                    <w:szCs w:val="21"/>
                    <w:vertAlign w:val="superscript"/>
                  </w:rPr>
                  <w:t>er</w:t>
                </w:r>
              </w:p>
              <w:p w:rsidR="00A92E0B" w:rsidRPr="00A92E0B" w:rsidRDefault="00A92E0B" w:rsidP="00A92E0B">
                <w:pP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INSTITUT DES SCIENCES DU SPORT - SETTAT</w:t>
                </w:r>
              </w:p>
              <w:p w:rsidR="00B37BB0" w:rsidRPr="00304ABC" w:rsidRDefault="00B37BB0" w:rsidP="0043049C">
                <w:pPr>
                  <w:tabs>
                    <w:tab w:val="left" w:pos="1020"/>
                    <w:tab w:val="center" w:pos="1861"/>
                  </w:tabs>
                  <w:rPr>
                    <w:b/>
                    <w:bCs/>
                    <w:rtl/>
                  </w:rPr>
                </w:pPr>
              </w:p>
            </w:tc>
            <w:tc>
              <w:tcPr>
                <w:tcW w:w="3650" w:type="dxa"/>
              </w:tcPr>
              <w:p w:rsidR="00B37BB0" w:rsidRPr="00DE0414" w:rsidRDefault="009206F1" w:rsidP="00E309D9">
                <w:pPr>
                  <w:pStyle w:val="En-tte"/>
                  <w:tabs>
                    <w:tab w:val="center" w:pos="4610"/>
                  </w:tabs>
                  <w:bidi/>
                  <w:ind w:leftChars="88" w:left="494" w:hanging="283"/>
                  <w:rPr>
                    <w:rFonts w:cs="Arabic Transparent"/>
                    <w:b/>
                    <w:bCs/>
                    <w:color w:val="0000FF"/>
                    <w:sz w:val="36"/>
                    <w:szCs w:val="36"/>
                  </w:rPr>
                </w:pPr>
                <w:r w:rsidRPr="001D45A4">
                  <w:rPr>
                    <w:rFonts w:cs="Arabic Transparent"/>
                    <w:b/>
                    <w:bCs/>
                    <w:noProof/>
                    <w:color w:val="0000FF"/>
                    <w:sz w:val="36"/>
                    <w:szCs w:val="36"/>
                    <w:rtl/>
                  </w:rPr>
                  <w:drawing>
                    <wp:anchor distT="0" distB="0" distL="114300" distR="114300" simplePos="0" relativeHeight="251670528" behindDoc="1" locked="0" layoutInCell="1" allowOverlap="1" wp14:anchorId="073FF8A8" wp14:editId="1BEFE5CE">
                      <wp:simplePos x="0" y="0"/>
                      <wp:positionH relativeFrom="column">
                        <wp:posOffset>1144905</wp:posOffset>
                      </wp:positionH>
                      <wp:positionV relativeFrom="paragraph">
                        <wp:posOffset>2540</wp:posOffset>
                      </wp:positionV>
                      <wp:extent cx="842645" cy="793750"/>
                      <wp:effectExtent l="0" t="0" r="0" b="6350"/>
                      <wp:wrapTight wrapText="bothSides">
                        <wp:wrapPolygon edited="0">
                          <wp:start x="0" y="0"/>
                          <wp:lineTo x="0" y="21254"/>
                          <wp:lineTo x="20998" y="21254"/>
                          <wp:lineTo x="20998" y="0"/>
                          <wp:lineTo x="0" y="0"/>
                        </wp:wrapPolygon>
                      </wp:wrapTight>
                      <wp:docPr id="247040582" name="Image 247040582" descr="C:\Users\I2S_apogee1\Downloads\IMG-2020122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2S_apogee1\Downloads\IMG-20201225-WA0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93750"/>
                              </a:xfrm>
                              <a:prstGeom prst="rect">
                                <a:avLst/>
                              </a:prstGeom>
                              <a:noFill/>
                              <a:ln>
                                <a:noFill/>
                              </a:ln>
                            </pic:spPr>
                          </pic:pic>
                        </a:graphicData>
                      </a:graphic>
                    </wp:anchor>
                  </w:drawing>
                </w:r>
                <w:r w:rsidR="00B37BB0" w:rsidRPr="00DE0414">
                  <w:rPr>
                    <w:rFonts w:cs="Arabic Transparent" w:hint="cs"/>
                    <w:b/>
                    <w:bCs/>
                    <w:color w:val="0000FF"/>
                    <w:sz w:val="36"/>
                    <w:szCs w:val="36"/>
                    <w:rtl/>
                  </w:rPr>
                  <w:t xml:space="preserve"> </w:t>
                </w:r>
              </w:p>
            </w:tc>
          </w:tr>
        </w:tbl>
        <w:p w:rsidR="000736FE" w:rsidRPr="000736FE" w:rsidRDefault="000736FE" w:rsidP="00B37BB0">
          <w:pPr>
            <w:pStyle w:val="En-tte"/>
            <w:ind w:left="-70"/>
          </w:pPr>
        </w:p>
      </w:tc>
      <w:tc>
        <w:tcPr>
          <w:tcW w:w="2803" w:type="dxa"/>
        </w:tcPr>
        <w:p w:rsidR="000736FE" w:rsidRPr="000736FE" w:rsidRDefault="000736FE" w:rsidP="000736FE">
          <w:pPr>
            <w:pStyle w:val="En-tte"/>
            <w:rPr>
              <w:rtl/>
            </w:rPr>
          </w:pPr>
        </w:p>
      </w:tc>
      <w:tc>
        <w:tcPr>
          <w:tcW w:w="4647" w:type="dxa"/>
        </w:tcPr>
        <w:p w:rsidR="000736FE" w:rsidRPr="000736FE" w:rsidRDefault="000736FE" w:rsidP="000736FE">
          <w:pPr>
            <w:pStyle w:val="En-tte"/>
            <w:jc w:val="right"/>
            <w:rPr>
              <w:b/>
              <w:bCs/>
            </w:rPr>
          </w:pPr>
        </w:p>
      </w:tc>
    </w:tr>
  </w:tbl>
  <w:p w:rsidR="008C6C4C" w:rsidRPr="006C567C" w:rsidRDefault="008C6C4C" w:rsidP="000736FE">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3F3B5C">
    <w:pPr>
      <w:pStyle w:val="En-tte"/>
    </w:pPr>
    <w:r>
      <w:rPr>
        <w:noProof/>
      </w:rPr>
      <w:pict w14:anchorId="01FAA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1095pt;height:453pt;z-index:-251648000;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387"/>
    <w:multiLevelType w:val="hybridMultilevel"/>
    <w:tmpl w:val="FBDE35DA"/>
    <w:lvl w:ilvl="0" w:tplc="D86A1B42">
      <w:start w:val="1"/>
      <w:numFmt w:val="bullet"/>
      <w:lvlText w:val="-"/>
      <w:lvlJc w:val="left"/>
      <w:pPr>
        <w:ind w:left="6881" w:hanging="360"/>
      </w:pPr>
      <w:rPr>
        <w:rFonts w:ascii="Arial" w:eastAsiaTheme="minorEastAsia" w:hAnsi="Arial" w:cs="Arial" w:hint="default"/>
      </w:rPr>
    </w:lvl>
    <w:lvl w:ilvl="1" w:tplc="040C0003" w:tentative="1">
      <w:start w:val="1"/>
      <w:numFmt w:val="bullet"/>
      <w:lvlText w:val="o"/>
      <w:lvlJc w:val="left"/>
      <w:pPr>
        <w:ind w:left="7601" w:hanging="360"/>
      </w:pPr>
      <w:rPr>
        <w:rFonts w:ascii="Courier New" w:hAnsi="Courier New" w:cs="Courier New" w:hint="default"/>
      </w:rPr>
    </w:lvl>
    <w:lvl w:ilvl="2" w:tplc="040C0005" w:tentative="1">
      <w:start w:val="1"/>
      <w:numFmt w:val="bullet"/>
      <w:lvlText w:val=""/>
      <w:lvlJc w:val="left"/>
      <w:pPr>
        <w:ind w:left="8321" w:hanging="360"/>
      </w:pPr>
      <w:rPr>
        <w:rFonts w:ascii="Wingdings" w:hAnsi="Wingdings" w:hint="default"/>
      </w:rPr>
    </w:lvl>
    <w:lvl w:ilvl="3" w:tplc="040C0001" w:tentative="1">
      <w:start w:val="1"/>
      <w:numFmt w:val="bullet"/>
      <w:lvlText w:val=""/>
      <w:lvlJc w:val="left"/>
      <w:pPr>
        <w:ind w:left="9041" w:hanging="360"/>
      </w:pPr>
      <w:rPr>
        <w:rFonts w:ascii="Symbol" w:hAnsi="Symbol" w:hint="default"/>
      </w:rPr>
    </w:lvl>
    <w:lvl w:ilvl="4" w:tplc="040C0003" w:tentative="1">
      <w:start w:val="1"/>
      <w:numFmt w:val="bullet"/>
      <w:lvlText w:val="o"/>
      <w:lvlJc w:val="left"/>
      <w:pPr>
        <w:ind w:left="9761" w:hanging="360"/>
      </w:pPr>
      <w:rPr>
        <w:rFonts w:ascii="Courier New" w:hAnsi="Courier New" w:cs="Courier New" w:hint="default"/>
      </w:rPr>
    </w:lvl>
    <w:lvl w:ilvl="5" w:tplc="040C0005" w:tentative="1">
      <w:start w:val="1"/>
      <w:numFmt w:val="bullet"/>
      <w:lvlText w:val=""/>
      <w:lvlJc w:val="left"/>
      <w:pPr>
        <w:ind w:left="10481" w:hanging="360"/>
      </w:pPr>
      <w:rPr>
        <w:rFonts w:ascii="Wingdings" w:hAnsi="Wingdings" w:hint="default"/>
      </w:rPr>
    </w:lvl>
    <w:lvl w:ilvl="6" w:tplc="040C0001" w:tentative="1">
      <w:start w:val="1"/>
      <w:numFmt w:val="bullet"/>
      <w:lvlText w:val=""/>
      <w:lvlJc w:val="left"/>
      <w:pPr>
        <w:ind w:left="11201" w:hanging="360"/>
      </w:pPr>
      <w:rPr>
        <w:rFonts w:ascii="Symbol" w:hAnsi="Symbol" w:hint="default"/>
      </w:rPr>
    </w:lvl>
    <w:lvl w:ilvl="7" w:tplc="040C0003" w:tentative="1">
      <w:start w:val="1"/>
      <w:numFmt w:val="bullet"/>
      <w:lvlText w:val="o"/>
      <w:lvlJc w:val="left"/>
      <w:pPr>
        <w:ind w:left="11921" w:hanging="360"/>
      </w:pPr>
      <w:rPr>
        <w:rFonts w:ascii="Courier New" w:hAnsi="Courier New" w:cs="Courier New" w:hint="default"/>
      </w:rPr>
    </w:lvl>
    <w:lvl w:ilvl="8" w:tplc="040C0005" w:tentative="1">
      <w:start w:val="1"/>
      <w:numFmt w:val="bullet"/>
      <w:lvlText w:val=""/>
      <w:lvlJc w:val="left"/>
      <w:pPr>
        <w:ind w:left="12641" w:hanging="360"/>
      </w:pPr>
      <w:rPr>
        <w:rFonts w:ascii="Wingdings" w:hAnsi="Wingdings" w:hint="default"/>
      </w:rPr>
    </w:lvl>
  </w:abstractNum>
  <w:abstractNum w:abstractNumId="1" w15:restartNumberingAfterBreak="0">
    <w:nsid w:val="069A667D"/>
    <w:multiLevelType w:val="multilevel"/>
    <w:tmpl w:val="56C2C124"/>
    <w:lvl w:ilvl="0">
      <w:start w:val="1"/>
      <w:numFmt w:val="decimal"/>
      <w:lvlText w:val="%1."/>
      <w:lvlJc w:val="left"/>
      <w:pPr>
        <w:ind w:left="720" w:hanging="360"/>
      </w:pPr>
      <w:rPr>
        <w:rFonts w:asciiTheme="minorHAnsi" w:hAnsiTheme="minorHAnsi" w:cstheme="minorHAnsi" w:hint="default"/>
        <w:b/>
        <w:bCs/>
        <w:color w:val="C00000"/>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DD4020"/>
    <w:multiLevelType w:val="hybridMultilevel"/>
    <w:tmpl w:val="0FAA441E"/>
    <w:lvl w:ilvl="0" w:tplc="EBD4E8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25274"/>
    <w:multiLevelType w:val="hybridMultilevel"/>
    <w:tmpl w:val="089A3C72"/>
    <w:lvl w:ilvl="0" w:tplc="A43633D0">
      <w:start w:val="1"/>
      <w:numFmt w:val="bullet"/>
      <w:lvlText w:val="-"/>
      <w:lvlJc w:val="left"/>
      <w:pPr>
        <w:ind w:left="9173" w:hanging="3360"/>
      </w:pPr>
      <w:rPr>
        <w:rFonts w:ascii="Arial" w:eastAsiaTheme="minorEastAsia" w:hAnsi="Arial" w:cs="Arial" w:hint="default"/>
      </w:rPr>
    </w:lvl>
    <w:lvl w:ilvl="1" w:tplc="040C0003" w:tentative="1">
      <w:start w:val="1"/>
      <w:numFmt w:val="bullet"/>
      <w:lvlText w:val="o"/>
      <w:lvlJc w:val="left"/>
      <w:pPr>
        <w:ind w:left="6893" w:hanging="360"/>
      </w:pPr>
      <w:rPr>
        <w:rFonts w:ascii="Courier New" w:hAnsi="Courier New" w:cs="Courier New" w:hint="default"/>
      </w:rPr>
    </w:lvl>
    <w:lvl w:ilvl="2" w:tplc="040C0005" w:tentative="1">
      <w:start w:val="1"/>
      <w:numFmt w:val="bullet"/>
      <w:lvlText w:val=""/>
      <w:lvlJc w:val="left"/>
      <w:pPr>
        <w:ind w:left="7613" w:hanging="360"/>
      </w:pPr>
      <w:rPr>
        <w:rFonts w:ascii="Wingdings" w:hAnsi="Wingdings" w:hint="default"/>
      </w:rPr>
    </w:lvl>
    <w:lvl w:ilvl="3" w:tplc="040C0001" w:tentative="1">
      <w:start w:val="1"/>
      <w:numFmt w:val="bullet"/>
      <w:lvlText w:val=""/>
      <w:lvlJc w:val="left"/>
      <w:pPr>
        <w:ind w:left="8333" w:hanging="360"/>
      </w:pPr>
      <w:rPr>
        <w:rFonts w:ascii="Symbol" w:hAnsi="Symbol" w:hint="default"/>
      </w:rPr>
    </w:lvl>
    <w:lvl w:ilvl="4" w:tplc="040C0003" w:tentative="1">
      <w:start w:val="1"/>
      <w:numFmt w:val="bullet"/>
      <w:lvlText w:val="o"/>
      <w:lvlJc w:val="left"/>
      <w:pPr>
        <w:ind w:left="9053" w:hanging="360"/>
      </w:pPr>
      <w:rPr>
        <w:rFonts w:ascii="Courier New" w:hAnsi="Courier New" w:cs="Courier New" w:hint="default"/>
      </w:rPr>
    </w:lvl>
    <w:lvl w:ilvl="5" w:tplc="040C0005" w:tentative="1">
      <w:start w:val="1"/>
      <w:numFmt w:val="bullet"/>
      <w:lvlText w:val=""/>
      <w:lvlJc w:val="left"/>
      <w:pPr>
        <w:ind w:left="9773" w:hanging="360"/>
      </w:pPr>
      <w:rPr>
        <w:rFonts w:ascii="Wingdings" w:hAnsi="Wingdings" w:hint="default"/>
      </w:rPr>
    </w:lvl>
    <w:lvl w:ilvl="6" w:tplc="040C0001" w:tentative="1">
      <w:start w:val="1"/>
      <w:numFmt w:val="bullet"/>
      <w:lvlText w:val=""/>
      <w:lvlJc w:val="left"/>
      <w:pPr>
        <w:ind w:left="10493" w:hanging="360"/>
      </w:pPr>
      <w:rPr>
        <w:rFonts w:ascii="Symbol" w:hAnsi="Symbol" w:hint="default"/>
      </w:rPr>
    </w:lvl>
    <w:lvl w:ilvl="7" w:tplc="040C0003" w:tentative="1">
      <w:start w:val="1"/>
      <w:numFmt w:val="bullet"/>
      <w:lvlText w:val="o"/>
      <w:lvlJc w:val="left"/>
      <w:pPr>
        <w:ind w:left="11213" w:hanging="360"/>
      </w:pPr>
      <w:rPr>
        <w:rFonts w:ascii="Courier New" w:hAnsi="Courier New" w:cs="Courier New" w:hint="default"/>
      </w:rPr>
    </w:lvl>
    <w:lvl w:ilvl="8" w:tplc="040C0005" w:tentative="1">
      <w:start w:val="1"/>
      <w:numFmt w:val="bullet"/>
      <w:lvlText w:val=""/>
      <w:lvlJc w:val="left"/>
      <w:pPr>
        <w:ind w:left="11933" w:hanging="360"/>
      </w:pPr>
      <w:rPr>
        <w:rFonts w:ascii="Wingdings" w:hAnsi="Wingdings" w:hint="default"/>
      </w:rPr>
    </w:lvl>
  </w:abstractNum>
  <w:abstractNum w:abstractNumId="4" w15:restartNumberingAfterBreak="0">
    <w:nsid w:val="1C54012B"/>
    <w:multiLevelType w:val="hybridMultilevel"/>
    <w:tmpl w:val="0FA206BE"/>
    <w:lvl w:ilvl="0" w:tplc="B33A4A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3A3B45"/>
    <w:multiLevelType w:val="hybridMultilevel"/>
    <w:tmpl w:val="5992C75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14F54"/>
    <w:multiLevelType w:val="hybridMultilevel"/>
    <w:tmpl w:val="22ACA944"/>
    <w:lvl w:ilvl="0" w:tplc="C292D5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13C7584"/>
    <w:multiLevelType w:val="multilevel"/>
    <w:tmpl w:val="040C001D"/>
    <w:styleLink w:val="Styleider"/>
    <w:lvl w:ilvl="0">
      <w:numFmt w:val="decimal"/>
      <w:lvlText w:val="%1"/>
      <w:lvlJc w:val="left"/>
      <w:pPr>
        <w:ind w:left="360" w:hanging="360"/>
      </w:pPr>
      <w:rPr>
        <w:rFonts w:ascii="Verdana" w:hAnsi="Verdana" w:hint="default"/>
        <w:b/>
        <w:sz w:val="48"/>
      </w:rPr>
    </w:lvl>
    <w:lvl w:ilvl="1">
      <w:start w:val="1"/>
      <w:numFmt w:val="decimal"/>
      <w:lvlText w:val="%2)"/>
      <w:lvlJc w:val="left"/>
      <w:pPr>
        <w:ind w:left="720" w:hanging="360"/>
      </w:pPr>
      <w:rPr>
        <w:rFonts w:ascii="Verdana" w:hAnsi="Verdana"/>
        <w:b/>
        <w:color w:val="17365D" w:themeColor="text2" w:themeShade="BF"/>
        <w:sz w:val="4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E03232"/>
    <w:multiLevelType w:val="hybridMultilevel"/>
    <w:tmpl w:val="FFCA8CF6"/>
    <w:lvl w:ilvl="0" w:tplc="642C7D3A">
      <w:start w:val="1"/>
      <w:numFmt w:val="bullet"/>
      <w:lvlText w:val=""/>
      <w:lvlJc w:val="left"/>
      <w:pPr>
        <w:ind w:left="720" w:hanging="360"/>
      </w:pPr>
      <w:rPr>
        <w:rFonts w:ascii="Wingdings" w:hAnsi="Wingdings" w:cs="Wingdings" w:hint="default"/>
        <w:snapToGrid/>
        <w:color w:val="auto"/>
        <w:spacing w:val="6"/>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46393"/>
    <w:multiLevelType w:val="hybridMultilevel"/>
    <w:tmpl w:val="BDEE0A82"/>
    <w:lvl w:ilvl="0" w:tplc="F26A61D0">
      <w:start w:val="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A43D4E"/>
    <w:multiLevelType w:val="hybridMultilevel"/>
    <w:tmpl w:val="5268EC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82469"/>
    <w:multiLevelType w:val="multilevel"/>
    <w:tmpl w:val="3E4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akkal Majalla" w:eastAsia="Times New Roman" w:hAnsi="Sakkal Majalla" w:cs="Sakkal Majall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83506"/>
    <w:multiLevelType w:val="hybridMultilevel"/>
    <w:tmpl w:val="EEF27B94"/>
    <w:lvl w:ilvl="0" w:tplc="642C7D3A">
      <w:start w:val="1"/>
      <w:numFmt w:val="bullet"/>
      <w:lvlText w:val=""/>
      <w:lvlJc w:val="left"/>
      <w:pPr>
        <w:ind w:left="1778" w:hanging="360"/>
      </w:pPr>
      <w:rPr>
        <w:rFonts w:ascii="Wingdings" w:hAnsi="Wingdings" w:cs="Wingdings" w:hint="default"/>
        <w:snapToGrid/>
        <w:color w:val="auto"/>
        <w:spacing w:val="6"/>
        <w:sz w:val="24"/>
        <w:szCs w:val="20"/>
      </w:rPr>
    </w:lvl>
    <w:lvl w:ilvl="1" w:tplc="040C0005">
      <w:start w:val="1"/>
      <w:numFmt w:val="bullet"/>
      <w:lvlText w:val=""/>
      <w:lvlJc w:val="left"/>
      <w:pPr>
        <w:ind w:left="163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F2F01"/>
    <w:multiLevelType w:val="multilevel"/>
    <w:tmpl w:val="062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C579B"/>
    <w:multiLevelType w:val="multilevel"/>
    <w:tmpl w:val="429E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94074"/>
    <w:multiLevelType w:val="multilevel"/>
    <w:tmpl w:val="040C001F"/>
    <w:styleLink w:val="StylePROJIDER"/>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4A521D"/>
    <w:multiLevelType w:val="hybridMultilevel"/>
    <w:tmpl w:val="77CE898E"/>
    <w:lvl w:ilvl="0" w:tplc="73D8A814">
      <w:start w:val="1"/>
      <w:numFmt w:val="bullet"/>
      <w:lvlText w:val="-"/>
      <w:lvlJc w:val="left"/>
      <w:pPr>
        <w:ind w:left="1440" w:hanging="360"/>
      </w:pPr>
      <w:rPr>
        <w:rFonts w:ascii="Arial" w:eastAsiaTheme="minorEastAsia"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7B70472"/>
    <w:multiLevelType w:val="multilevel"/>
    <w:tmpl w:val="675C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766355">
    <w:abstractNumId w:val="15"/>
  </w:num>
  <w:num w:numId="2" w16cid:durableId="1158040867">
    <w:abstractNumId w:val="7"/>
  </w:num>
  <w:num w:numId="3" w16cid:durableId="978462185">
    <w:abstractNumId w:val="9"/>
  </w:num>
  <w:num w:numId="4" w16cid:durableId="457644748">
    <w:abstractNumId w:val="4"/>
  </w:num>
  <w:num w:numId="5" w16cid:durableId="813721136">
    <w:abstractNumId w:val="2"/>
  </w:num>
  <w:num w:numId="6" w16cid:durableId="1344436157">
    <w:abstractNumId w:val="6"/>
  </w:num>
  <w:num w:numId="7" w16cid:durableId="917179903">
    <w:abstractNumId w:val="3"/>
  </w:num>
  <w:num w:numId="8" w16cid:durableId="925381536">
    <w:abstractNumId w:val="16"/>
  </w:num>
  <w:num w:numId="9" w16cid:durableId="1071542056">
    <w:abstractNumId w:val="0"/>
  </w:num>
  <w:num w:numId="10" w16cid:durableId="1243101870">
    <w:abstractNumId w:val="10"/>
  </w:num>
  <w:num w:numId="11" w16cid:durableId="2026055832">
    <w:abstractNumId w:val="8"/>
  </w:num>
  <w:num w:numId="12" w16cid:durableId="593169816">
    <w:abstractNumId w:val="1"/>
  </w:num>
  <w:num w:numId="13" w16cid:durableId="719745154">
    <w:abstractNumId w:val="12"/>
  </w:num>
  <w:num w:numId="14" w16cid:durableId="1413090279">
    <w:abstractNumId w:val="13"/>
  </w:num>
  <w:num w:numId="15" w16cid:durableId="1463427799">
    <w:abstractNumId w:val="14"/>
  </w:num>
  <w:num w:numId="16" w16cid:durableId="849489057">
    <w:abstractNumId w:val="5"/>
  </w:num>
  <w:num w:numId="17" w16cid:durableId="985816750">
    <w:abstractNumId w:val="17"/>
  </w:num>
  <w:num w:numId="18" w16cid:durableId="1470396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53"/>
    <w:rsid w:val="00004635"/>
    <w:rsid w:val="000107C6"/>
    <w:rsid w:val="00020D7B"/>
    <w:rsid w:val="00027E98"/>
    <w:rsid w:val="000301F2"/>
    <w:rsid w:val="00032FBF"/>
    <w:rsid w:val="00036A7C"/>
    <w:rsid w:val="00042505"/>
    <w:rsid w:val="0005111C"/>
    <w:rsid w:val="00055A8A"/>
    <w:rsid w:val="00057D2E"/>
    <w:rsid w:val="00060583"/>
    <w:rsid w:val="000625C6"/>
    <w:rsid w:val="00063E37"/>
    <w:rsid w:val="000657F4"/>
    <w:rsid w:val="00071381"/>
    <w:rsid w:val="0007152A"/>
    <w:rsid w:val="00072F12"/>
    <w:rsid w:val="000736FE"/>
    <w:rsid w:val="00077EFB"/>
    <w:rsid w:val="0008086A"/>
    <w:rsid w:val="000A637D"/>
    <w:rsid w:val="000A7BC5"/>
    <w:rsid w:val="000B5607"/>
    <w:rsid w:val="000C496C"/>
    <w:rsid w:val="000C6917"/>
    <w:rsid w:val="000D29D6"/>
    <w:rsid w:val="000D48D2"/>
    <w:rsid w:val="000D71F8"/>
    <w:rsid w:val="000D74D2"/>
    <w:rsid w:val="000E3957"/>
    <w:rsid w:val="000E51E1"/>
    <w:rsid w:val="000E5955"/>
    <w:rsid w:val="000E75C5"/>
    <w:rsid w:val="000F0101"/>
    <w:rsid w:val="000F7A73"/>
    <w:rsid w:val="00102943"/>
    <w:rsid w:val="00102C4E"/>
    <w:rsid w:val="0010446C"/>
    <w:rsid w:val="00105989"/>
    <w:rsid w:val="00110E3C"/>
    <w:rsid w:val="001133A6"/>
    <w:rsid w:val="001157CA"/>
    <w:rsid w:val="00121F93"/>
    <w:rsid w:val="00123CBB"/>
    <w:rsid w:val="0012668B"/>
    <w:rsid w:val="00132705"/>
    <w:rsid w:val="00144391"/>
    <w:rsid w:val="001449B4"/>
    <w:rsid w:val="00147922"/>
    <w:rsid w:val="00163998"/>
    <w:rsid w:val="00175F05"/>
    <w:rsid w:val="0017742F"/>
    <w:rsid w:val="00180CBE"/>
    <w:rsid w:val="001825D0"/>
    <w:rsid w:val="00183097"/>
    <w:rsid w:val="0018669D"/>
    <w:rsid w:val="00186AB8"/>
    <w:rsid w:val="00196584"/>
    <w:rsid w:val="001A2A62"/>
    <w:rsid w:val="001A661F"/>
    <w:rsid w:val="001A6789"/>
    <w:rsid w:val="001B0051"/>
    <w:rsid w:val="001C167B"/>
    <w:rsid w:val="001C27D5"/>
    <w:rsid w:val="001D150B"/>
    <w:rsid w:val="001D42B7"/>
    <w:rsid w:val="001D4823"/>
    <w:rsid w:val="001D6ABE"/>
    <w:rsid w:val="001E2B3C"/>
    <w:rsid w:val="001E4761"/>
    <w:rsid w:val="001E540E"/>
    <w:rsid w:val="001F0A55"/>
    <w:rsid w:val="001F6EFB"/>
    <w:rsid w:val="001F7B73"/>
    <w:rsid w:val="00201769"/>
    <w:rsid w:val="00214218"/>
    <w:rsid w:val="002155D0"/>
    <w:rsid w:val="00216F4A"/>
    <w:rsid w:val="0022093C"/>
    <w:rsid w:val="00220F40"/>
    <w:rsid w:val="00221124"/>
    <w:rsid w:val="0022196D"/>
    <w:rsid w:val="00221B09"/>
    <w:rsid w:val="00221DE9"/>
    <w:rsid w:val="00232DD3"/>
    <w:rsid w:val="00236F8C"/>
    <w:rsid w:val="00243F62"/>
    <w:rsid w:val="0024525B"/>
    <w:rsid w:val="00254EDE"/>
    <w:rsid w:val="002551B7"/>
    <w:rsid w:val="0026174B"/>
    <w:rsid w:val="0026319C"/>
    <w:rsid w:val="00263D51"/>
    <w:rsid w:val="00266BC6"/>
    <w:rsid w:val="00273945"/>
    <w:rsid w:val="00275DBF"/>
    <w:rsid w:val="00276DFA"/>
    <w:rsid w:val="00280C63"/>
    <w:rsid w:val="0028113C"/>
    <w:rsid w:val="00285C17"/>
    <w:rsid w:val="0029337D"/>
    <w:rsid w:val="002A1CBD"/>
    <w:rsid w:val="002A5EFD"/>
    <w:rsid w:val="002A7C2A"/>
    <w:rsid w:val="002B0DF3"/>
    <w:rsid w:val="002B1B93"/>
    <w:rsid w:val="002B1CC8"/>
    <w:rsid w:val="002B2F57"/>
    <w:rsid w:val="002B51D5"/>
    <w:rsid w:val="002B7C8E"/>
    <w:rsid w:val="002C1704"/>
    <w:rsid w:val="002C60AE"/>
    <w:rsid w:val="002D5E03"/>
    <w:rsid w:val="002E2C83"/>
    <w:rsid w:val="002E2EA2"/>
    <w:rsid w:val="002F16D9"/>
    <w:rsid w:val="002F7310"/>
    <w:rsid w:val="0030057A"/>
    <w:rsid w:val="00306792"/>
    <w:rsid w:val="003112F5"/>
    <w:rsid w:val="0031367B"/>
    <w:rsid w:val="00316A3B"/>
    <w:rsid w:val="00317A35"/>
    <w:rsid w:val="0032780C"/>
    <w:rsid w:val="00333A9C"/>
    <w:rsid w:val="00335708"/>
    <w:rsid w:val="00336335"/>
    <w:rsid w:val="00340137"/>
    <w:rsid w:val="003412F9"/>
    <w:rsid w:val="003442B8"/>
    <w:rsid w:val="00344800"/>
    <w:rsid w:val="003524C7"/>
    <w:rsid w:val="003532D6"/>
    <w:rsid w:val="00355B08"/>
    <w:rsid w:val="00356EA1"/>
    <w:rsid w:val="00362FFA"/>
    <w:rsid w:val="0037133E"/>
    <w:rsid w:val="00371824"/>
    <w:rsid w:val="00372826"/>
    <w:rsid w:val="00373915"/>
    <w:rsid w:val="00374FA1"/>
    <w:rsid w:val="00376E81"/>
    <w:rsid w:val="0038703C"/>
    <w:rsid w:val="003922D1"/>
    <w:rsid w:val="0039384C"/>
    <w:rsid w:val="00395E19"/>
    <w:rsid w:val="003A1AC0"/>
    <w:rsid w:val="003A2B84"/>
    <w:rsid w:val="003A458D"/>
    <w:rsid w:val="003A6400"/>
    <w:rsid w:val="003B217B"/>
    <w:rsid w:val="003B2885"/>
    <w:rsid w:val="003B467C"/>
    <w:rsid w:val="003B5669"/>
    <w:rsid w:val="003C4F7B"/>
    <w:rsid w:val="003C6FD3"/>
    <w:rsid w:val="003E60AD"/>
    <w:rsid w:val="003F3939"/>
    <w:rsid w:val="003F3B5C"/>
    <w:rsid w:val="003F7B84"/>
    <w:rsid w:val="004035F9"/>
    <w:rsid w:val="004176A5"/>
    <w:rsid w:val="00420153"/>
    <w:rsid w:val="0043049C"/>
    <w:rsid w:val="00436C9D"/>
    <w:rsid w:val="00440E6E"/>
    <w:rsid w:val="0044169D"/>
    <w:rsid w:val="00443F3C"/>
    <w:rsid w:val="00444D17"/>
    <w:rsid w:val="00445EB3"/>
    <w:rsid w:val="0045016F"/>
    <w:rsid w:val="004539D5"/>
    <w:rsid w:val="004549C4"/>
    <w:rsid w:val="00473164"/>
    <w:rsid w:val="00474069"/>
    <w:rsid w:val="004758F4"/>
    <w:rsid w:val="00475E63"/>
    <w:rsid w:val="00476693"/>
    <w:rsid w:val="00480CBC"/>
    <w:rsid w:val="00480E94"/>
    <w:rsid w:val="004976D6"/>
    <w:rsid w:val="004A2A06"/>
    <w:rsid w:val="004A3567"/>
    <w:rsid w:val="004C5708"/>
    <w:rsid w:val="004C697E"/>
    <w:rsid w:val="004C7470"/>
    <w:rsid w:val="004D1169"/>
    <w:rsid w:val="004D1193"/>
    <w:rsid w:val="004D124B"/>
    <w:rsid w:val="004E0F7F"/>
    <w:rsid w:val="004F6410"/>
    <w:rsid w:val="005001E6"/>
    <w:rsid w:val="00501D16"/>
    <w:rsid w:val="00530E21"/>
    <w:rsid w:val="00544DE3"/>
    <w:rsid w:val="00563EA5"/>
    <w:rsid w:val="0056631E"/>
    <w:rsid w:val="00571E29"/>
    <w:rsid w:val="00575DDC"/>
    <w:rsid w:val="00584702"/>
    <w:rsid w:val="0058738A"/>
    <w:rsid w:val="005879B2"/>
    <w:rsid w:val="0059074F"/>
    <w:rsid w:val="0059592A"/>
    <w:rsid w:val="005B1704"/>
    <w:rsid w:val="005B43A6"/>
    <w:rsid w:val="005C08DD"/>
    <w:rsid w:val="005C5000"/>
    <w:rsid w:val="005D0622"/>
    <w:rsid w:val="005D16D2"/>
    <w:rsid w:val="005D4681"/>
    <w:rsid w:val="005D59B9"/>
    <w:rsid w:val="005F18B5"/>
    <w:rsid w:val="005F62F3"/>
    <w:rsid w:val="00601394"/>
    <w:rsid w:val="006052BB"/>
    <w:rsid w:val="0060578D"/>
    <w:rsid w:val="006108C5"/>
    <w:rsid w:val="00616748"/>
    <w:rsid w:val="00631B07"/>
    <w:rsid w:val="00636A25"/>
    <w:rsid w:val="006515E6"/>
    <w:rsid w:val="00660423"/>
    <w:rsid w:val="00660BE1"/>
    <w:rsid w:val="00661B29"/>
    <w:rsid w:val="006622C2"/>
    <w:rsid w:val="00665412"/>
    <w:rsid w:val="00665DE8"/>
    <w:rsid w:val="00670C7B"/>
    <w:rsid w:val="0067159E"/>
    <w:rsid w:val="00671EC1"/>
    <w:rsid w:val="006740E9"/>
    <w:rsid w:val="006802B3"/>
    <w:rsid w:val="006818BE"/>
    <w:rsid w:val="00693CB7"/>
    <w:rsid w:val="006A3F25"/>
    <w:rsid w:val="006A7268"/>
    <w:rsid w:val="006A7759"/>
    <w:rsid w:val="006A7C39"/>
    <w:rsid w:val="006B08F3"/>
    <w:rsid w:val="006C50FC"/>
    <w:rsid w:val="006C567C"/>
    <w:rsid w:val="006E0C5E"/>
    <w:rsid w:val="006F5AB4"/>
    <w:rsid w:val="006F655A"/>
    <w:rsid w:val="00705EAB"/>
    <w:rsid w:val="00710416"/>
    <w:rsid w:val="007105F5"/>
    <w:rsid w:val="00714BB1"/>
    <w:rsid w:val="0072452C"/>
    <w:rsid w:val="0072516A"/>
    <w:rsid w:val="00725F48"/>
    <w:rsid w:val="00730AA6"/>
    <w:rsid w:val="0073218C"/>
    <w:rsid w:val="00737F90"/>
    <w:rsid w:val="007400E4"/>
    <w:rsid w:val="00747317"/>
    <w:rsid w:val="00753517"/>
    <w:rsid w:val="00756440"/>
    <w:rsid w:val="0075667B"/>
    <w:rsid w:val="00764CF7"/>
    <w:rsid w:val="00765596"/>
    <w:rsid w:val="00765F6C"/>
    <w:rsid w:val="007679DD"/>
    <w:rsid w:val="007730DE"/>
    <w:rsid w:val="007737D5"/>
    <w:rsid w:val="00773ECC"/>
    <w:rsid w:val="00780E25"/>
    <w:rsid w:val="00783CB2"/>
    <w:rsid w:val="0079649D"/>
    <w:rsid w:val="00797C0C"/>
    <w:rsid w:val="007A7EBE"/>
    <w:rsid w:val="007B147A"/>
    <w:rsid w:val="007B2209"/>
    <w:rsid w:val="007C1EDE"/>
    <w:rsid w:val="007C6E05"/>
    <w:rsid w:val="007E0751"/>
    <w:rsid w:val="007E1ABC"/>
    <w:rsid w:val="007E1E6D"/>
    <w:rsid w:val="007E3C43"/>
    <w:rsid w:val="007F49D6"/>
    <w:rsid w:val="007F4C90"/>
    <w:rsid w:val="00801FA7"/>
    <w:rsid w:val="00811AB2"/>
    <w:rsid w:val="00820347"/>
    <w:rsid w:val="008210B1"/>
    <w:rsid w:val="00822B83"/>
    <w:rsid w:val="0082355A"/>
    <w:rsid w:val="008269C5"/>
    <w:rsid w:val="008331D8"/>
    <w:rsid w:val="00845C76"/>
    <w:rsid w:val="00855E7A"/>
    <w:rsid w:val="008605E1"/>
    <w:rsid w:val="008629FA"/>
    <w:rsid w:val="00863700"/>
    <w:rsid w:val="00864A6D"/>
    <w:rsid w:val="0087212C"/>
    <w:rsid w:val="008765E5"/>
    <w:rsid w:val="00881A34"/>
    <w:rsid w:val="0088223D"/>
    <w:rsid w:val="00886E84"/>
    <w:rsid w:val="008959E3"/>
    <w:rsid w:val="00896E7B"/>
    <w:rsid w:val="008A04A8"/>
    <w:rsid w:val="008A1F44"/>
    <w:rsid w:val="008A4824"/>
    <w:rsid w:val="008A72BB"/>
    <w:rsid w:val="008B0E7A"/>
    <w:rsid w:val="008C0E9B"/>
    <w:rsid w:val="008C1C57"/>
    <w:rsid w:val="008C6C4C"/>
    <w:rsid w:val="008F47D3"/>
    <w:rsid w:val="008F6C38"/>
    <w:rsid w:val="00902D43"/>
    <w:rsid w:val="00907E85"/>
    <w:rsid w:val="00911888"/>
    <w:rsid w:val="009136F6"/>
    <w:rsid w:val="00913D64"/>
    <w:rsid w:val="009206F1"/>
    <w:rsid w:val="00920A3F"/>
    <w:rsid w:val="00923677"/>
    <w:rsid w:val="00923F0D"/>
    <w:rsid w:val="009304E4"/>
    <w:rsid w:val="00933795"/>
    <w:rsid w:val="00940D79"/>
    <w:rsid w:val="00951A15"/>
    <w:rsid w:val="009524FB"/>
    <w:rsid w:val="00963AC8"/>
    <w:rsid w:val="009666EF"/>
    <w:rsid w:val="00967751"/>
    <w:rsid w:val="0097321E"/>
    <w:rsid w:val="009801C4"/>
    <w:rsid w:val="00996639"/>
    <w:rsid w:val="009A2610"/>
    <w:rsid w:val="009A5BEE"/>
    <w:rsid w:val="009A6A13"/>
    <w:rsid w:val="009B39ED"/>
    <w:rsid w:val="009C1689"/>
    <w:rsid w:val="009C1ADF"/>
    <w:rsid w:val="009C69D6"/>
    <w:rsid w:val="009D1412"/>
    <w:rsid w:val="009D2818"/>
    <w:rsid w:val="009D6034"/>
    <w:rsid w:val="009D6523"/>
    <w:rsid w:val="009D699B"/>
    <w:rsid w:val="009D7C63"/>
    <w:rsid w:val="009E0896"/>
    <w:rsid w:val="009E2B22"/>
    <w:rsid w:val="009E344D"/>
    <w:rsid w:val="009E363D"/>
    <w:rsid w:val="009E4008"/>
    <w:rsid w:val="009E51A3"/>
    <w:rsid w:val="009E7C44"/>
    <w:rsid w:val="009F03DD"/>
    <w:rsid w:val="009F0DD8"/>
    <w:rsid w:val="00A04ECC"/>
    <w:rsid w:val="00A16EF5"/>
    <w:rsid w:val="00A2217B"/>
    <w:rsid w:val="00A22C20"/>
    <w:rsid w:val="00A23286"/>
    <w:rsid w:val="00A277EC"/>
    <w:rsid w:val="00A27D81"/>
    <w:rsid w:val="00A31C22"/>
    <w:rsid w:val="00A335E1"/>
    <w:rsid w:val="00A34C66"/>
    <w:rsid w:val="00A40E17"/>
    <w:rsid w:val="00A444E8"/>
    <w:rsid w:val="00A4733E"/>
    <w:rsid w:val="00A47E56"/>
    <w:rsid w:val="00A5149C"/>
    <w:rsid w:val="00A61EED"/>
    <w:rsid w:val="00A620E3"/>
    <w:rsid w:val="00A709F1"/>
    <w:rsid w:val="00A723F0"/>
    <w:rsid w:val="00A727DE"/>
    <w:rsid w:val="00A75CC0"/>
    <w:rsid w:val="00A85E63"/>
    <w:rsid w:val="00A92E0B"/>
    <w:rsid w:val="00A96031"/>
    <w:rsid w:val="00AA2829"/>
    <w:rsid w:val="00AA2A51"/>
    <w:rsid w:val="00AA4023"/>
    <w:rsid w:val="00AA6E65"/>
    <w:rsid w:val="00AC20FF"/>
    <w:rsid w:val="00AC4E3E"/>
    <w:rsid w:val="00AC4FAB"/>
    <w:rsid w:val="00AC5E16"/>
    <w:rsid w:val="00AD0D11"/>
    <w:rsid w:val="00AD295A"/>
    <w:rsid w:val="00AE02AB"/>
    <w:rsid w:val="00AF6DF4"/>
    <w:rsid w:val="00B10D2D"/>
    <w:rsid w:val="00B144DE"/>
    <w:rsid w:val="00B16D0F"/>
    <w:rsid w:val="00B2638A"/>
    <w:rsid w:val="00B3308E"/>
    <w:rsid w:val="00B3432F"/>
    <w:rsid w:val="00B354BC"/>
    <w:rsid w:val="00B36EDC"/>
    <w:rsid w:val="00B37BB0"/>
    <w:rsid w:val="00B46B1C"/>
    <w:rsid w:val="00B47E7A"/>
    <w:rsid w:val="00B55F34"/>
    <w:rsid w:val="00B606B3"/>
    <w:rsid w:val="00B63F67"/>
    <w:rsid w:val="00B67325"/>
    <w:rsid w:val="00B7630A"/>
    <w:rsid w:val="00B77F1F"/>
    <w:rsid w:val="00B80D3D"/>
    <w:rsid w:val="00B81A29"/>
    <w:rsid w:val="00B962C2"/>
    <w:rsid w:val="00B9642C"/>
    <w:rsid w:val="00BA211D"/>
    <w:rsid w:val="00BA3B3B"/>
    <w:rsid w:val="00BA6F99"/>
    <w:rsid w:val="00BB0059"/>
    <w:rsid w:val="00BD05B4"/>
    <w:rsid w:val="00BD41FE"/>
    <w:rsid w:val="00BE127F"/>
    <w:rsid w:val="00BE2D69"/>
    <w:rsid w:val="00BE6FE5"/>
    <w:rsid w:val="00BF619B"/>
    <w:rsid w:val="00C06BA1"/>
    <w:rsid w:val="00C168B6"/>
    <w:rsid w:val="00C21ACB"/>
    <w:rsid w:val="00C21FE1"/>
    <w:rsid w:val="00C22051"/>
    <w:rsid w:val="00C2205F"/>
    <w:rsid w:val="00C22EF1"/>
    <w:rsid w:val="00C245B0"/>
    <w:rsid w:val="00C266FB"/>
    <w:rsid w:val="00C353A8"/>
    <w:rsid w:val="00C35A8F"/>
    <w:rsid w:val="00C3646A"/>
    <w:rsid w:val="00C4092D"/>
    <w:rsid w:val="00C40E04"/>
    <w:rsid w:val="00C505D9"/>
    <w:rsid w:val="00C54FEC"/>
    <w:rsid w:val="00C5508C"/>
    <w:rsid w:val="00C72188"/>
    <w:rsid w:val="00C737A9"/>
    <w:rsid w:val="00C74328"/>
    <w:rsid w:val="00C75781"/>
    <w:rsid w:val="00C83678"/>
    <w:rsid w:val="00C85961"/>
    <w:rsid w:val="00C921C0"/>
    <w:rsid w:val="00C92AAD"/>
    <w:rsid w:val="00C93E28"/>
    <w:rsid w:val="00CA0DC6"/>
    <w:rsid w:val="00CB4353"/>
    <w:rsid w:val="00CC1934"/>
    <w:rsid w:val="00CC2366"/>
    <w:rsid w:val="00CC3309"/>
    <w:rsid w:val="00CC51E8"/>
    <w:rsid w:val="00CD60AB"/>
    <w:rsid w:val="00CD6102"/>
    <w:rsid w:val="00CD715C"/>
    <w:rsid w:val="00CE3E09"/>
    <w:rsid w:val="00CF0323"/>
    <w:rsid w:val="00CF1320"/>
    <w:rsid w:val="00CF4CAF"/>
    <w:rsid w:val="00CF66E4"/>
    <w:rsid w:val="00D01DC0"/>
    <w:rsid w:val="00D04A8E"/>
    <w:rsid w:val="00D061E6"/>
    <w:rsid w:val="00D1357B"/>
    <w:rsid w:val="00D139C1"/>
    <w:rsid w:val="00D172A9"/>
    <w:rsid w:val="00D2122E"/>
    <w:rsid w:val="00D23DC4"/>
    <w:rsid w:val="00D3037F"/>
    <w:rsid w:val="00D3383F"/>
    <w:rsid w:val="00D430CD"/>
    <w:rsid w:val="00D57453"/>
    <w:rsid w:val="00D644FB"/>
    <w:rsid w:val="00D66766"/>
    <w:rsid w:val="00D669D6"/>
    <w:rsid w:val="00D6769A"/>
    <w:rsid w:val="00D72935"/>
    <w:rsid w:val="00D8319B"/>
    <w:rsid w:val="00D90E15"/>
    <w:rsid w:val="00D91901"/>
    <w:rsid w:val="00D91F1F"/>
    <w:rsid w:val="00D932F7"/>
    <w:rsid w:val="00D93D13"/>
    <w:rsid w:val="00D95E9E"/>
    <w:rsid w:val="00DA3541"/>
    <w:rsid w:val="00DA54B5"/>
    <w:rsid w:val="00DA6104"/>
    <w:rsid w:val="00DA7001"/>
    <w:rsid w:val="00DB14A5"/>
    <w:rsid w:val="00DB23C7"/>
    <w:rsid w:val="00DB65E7"/>
    <w:rsid w:val="00DB7C17"/>
    <w:rsid w:val="00DC039B"/>
    <w:rsid w:val="00DC24BA"/>
    <w:rsid w:val="00DD51AD"/>
    <w:rsid w:val="00DD52A0"/>
    <w:rsid w:val="00DE0414"/>
    <w:rsid w:val="00DE51FE"/>
    <w:rsid w:val="00DE6035"/>
    <w:rsid w:val="00DE6B93"/>
    <w:rsid w:val="00E02CE0"/>
    <w:rsid w:val="00E0453E"/>
    <w:rsid w:val="00E10126"/>
    <w:rsid w:val="00E116B2"/>
    <w:rsid w:val="00E13372"/>
    <w:rsid w:val="00E13D56"/>
    <w:rsid w:val="00E21B18"/>
    <w:rsid w:val="00E301A2"/>
    <w:rsid w:val="00E30883"/>
    <w:rsid w:val="00E309D9"/>
    <w:rsid w:val="00E32FD2"/>
    <w:rsid w:val="00E33B03"/>
    <w:rsid w:val="00E36B75"/>
    <w:rsid w:val="00E40217"/>
    <w:rsid w:val="00E41869"/>
    <w:rsid w:val="00E43FC0"/>
    <w:rsid w:val="00E55DB7"/>
    <w:rsid w:val="00E56E28"/>
    <w:rsid w:val="00E65BA8"/>
    <w:rsid w:val="00E70465"/>
    <w:rsid w:val="00E7229F"/>
    <w:rsid w:val="00E81FA5"/>
    <w:rsid w:val="00E874CF"/>
    <w:rsid w:val="00E91293"/>
    <w:rsid w:val="00E93F79"/>
    <w:rsid w:val="00EA21E4"/>
    <w:rsid w:val="00EA5DC9"/>
    <w:rsid w:val="00EA7351"/>
    <w:rsid w:val="00EA78A6"/>
    <w:rsid w:val="00EB1B53"/>
    <w:rsid w:val="00EB46AD"/>
    <w:rsid w:val="00EB51BE"/>
    <w:rsid w:val="00EC14B4"/>
    <w:rsid w:val="00EC544D"/>
    <w:rsid w:val="00ED75DE"/>
    <w:rsid w:val="00ED78B3"/>
    <w:rsid w:val="00EF5343"/>
    <w:rsid w:val="00EF5C64"/>
    <w:rsid w:val="00F011C3"/>
    <w:rsid w:val="00F02810"/>
    <w:rsid w:val="00F02B69"/>
    <w:rsid w:val="00F11F7E"/>
    <w:rsid w:val="00F1746F"/>
    <w:rsid w:val="00F211AF"/>
    <w:rsid w:val="00F21293"/>
    <w:rsid w:val="00F22F58"/>
    <w:rsid w:val="00F267FA"/>
    <w:rsid w:val="00F3297D"/>
    <w:rsid w:val="00F426E8"/>
    <w:rsid w:val="00F43CEB"/>
    <w:rsid w:val="00F47451"/>
    <w:rsid w:val="00F50523"/>
    <w:rsid w:val="00F51933"/>
    <w:rsid w:val="00F51D23"/>
    <w:rsid w:val="00F56C50"/>
    <w:rsid w:val="00F61179"/>
    <w:rsid w:val="00F61CD1"/>
    <w:rsid w:val="00F626D1"/>
    <w:rsid w:val="00F70893"/>
    <w:rsid w:val="00F73FD2"/>
    <w:rsid w:val="00F775C9"/>
    <w:rsid w:val="00F77F74"/>
    <w:rsid w:val="00F83C4D"/>
    <w:rsid w:val="00F85B3E"/>
    <w:rsid w:val="00F9029A"/>
    <w:rsid w:val="00F90706"/>
    <w:rsid w:val="00F915CC"/>
    <w:rsid w:val="00F93E66"/>
    <w:rsid w:val="00F95CA6"/>
    <w:rsid w:val="00F970BE"/>
    <w:rsid w:val="00FA06C2"/>
    <w:rsid w:val="00FA331B"/>
    <w:rsid w:val="00FA4652"/>
    <w:rsid w:val="00FA76BF"/>
    <w:rsid w:val="00FB3704"/>
    <w:rsid w:val="00FC5AFC"/>
    <w:rsid w:val="00FC7948"/>
    <w:rsid w:val="00FC7DA7"/>
    <w:rsid w:val="00FD305A"/>
    <w:rsid w:val="00FD3BDA"/>
    <w:rsid w:val="00FD4970"/>
    <w:rsid w:val="00FD791E"/>
    <w:rsid w:val="00FE2C73"/>
    <w:rsid w:val="00FE3D95"/>
    <w:rsid w:val="00FF25A3"/>
    <w:rsid w:val="00FF455F"/>
    <w:rsid w:val="00FF5C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03395"/>
  <w15:docId w15:val="{60ACC140-1FD2-6F48-91DE-D204CF4D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53"/>
    <w:rPr>
      <w:rFonts w:ascii="Times New Roman" w:eastAsia="Times New Roman" w:hAnsi="Times New Roman" w:cs="Times New Roman"/>
      <w:lang w:val="fr-FR" w:eastAsia="en-US"/>
    </w:rPr>
  </w:style>
  <w:style w:type="paragraph" w:styleId="Titre1">
    <w:name w:val="heading 1"/>
    <w:basedOn w:val="Normal"/>
    <w:next w:val="Normal"/>
    <w:link w:val="Titre1Car"/>
    <w:uiPriority w:val="9"/>
    <w:qFormat/>
    <w:rsid w:val="009A26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8">
    <w:name w:val="heading 8"/>
    <w:basedOn w:val="Normal"/>
    <w:next w:val="Normal"/>
    <w:link w:val="Titre8Car"/>
    <w:uiPriority w:val="9"/>
    <w:unhideWhenUsed/>
    <w:qFormat/>
    <w:rsid w:val="007B22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B22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PROJIDER">
    <w:name w:val="Style PROJIDER"/>
    <w:uiPriority w:val="99"/>
    <w:rsid w:val="00660BE1"/>
    <w:pPr>
      <w:numPr>
        <w:numId w:val="1"/>
      </w:numPr>
    </w:pPr>
  </w:style>
  <w:style w:type="numbering" w:customStyle="1" w:styleId="Styleider">
    <w:name w:val="Style ider"/>
    <w:uiPriority w:val="99"/>
    <w:rsid w:val="00660BE1"/>
    <w:pPr>
      <w:numPr>
        <w:numId w:val="2"/>
      </w:numPr>
    </w:pPr>
  </w:style>
  <w:style w:type="paragraph" w:customStyle="1" w:styleId="Ider">
    <w:name w:val="Ider"/>
    <w:basedOn w:val="Titre1"/>
    <w:autoRedefine/>
    <w:qFormat/>
    <w:rsid w:val="009A2610"/>
    <w:pPr>
      <w:spacing w:line="360" w:lineRule="auto"/>
      <w:jc w:val="both"/>
    </w:pPr>
    <w:rPr>
      <w:b w:val="0"/>
    </w:rPr>
  </w:style>
  <w:style w:type="character" w:customStyle="1" w:styleId="Titre1Car">
    <w:name w:val="Titre 1 Car"/>
    <w:basedOn w:val="Policepardfaut"/>
    <w:link w:val="Titre1"/>
    <w:uiPriority w:val="9"/>
    <w:rsid w:val="009A2610"/>
    <w:rPr>
      <w:rFonts w:asciiTheme="majorHAnsi" w:eastAsiaTheme="majorEastAsia" w:hAnsiTheme="majorHAnsi" w:cstheme="majorBidi"/>
      <w:b/>
      <w:bCs/>
      <w:color w:val="345A8A" w:themeColor="accent1" w:themeShade="B5"/>
      <w:sz w:val="32"/>
      <w:szCs w:val="32"/>
      <w:lang w:val="fr-FR"/>
    </w:rPr>
  </w:style>
  <w:style w:type="table" w:styleId="Grilledutableau">
    <w:name w:val="Table Grid"/>
    <w:basedOn w:val="TableauNormal"/>
    <w:uiPriority w:val="39"/>
    <w:rsid w:val="0066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DE0414"/>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uiPriority w:val="99"/>
    <w:rsid w:val="00DE0414"/>
    <w:rPr>
      <w:lang w:val="fr-FR"/>
    </w:rPr>
  </w:style>
  <w:style w:type="paragraph" w:styleId="Pieddepage">
    <w:name w:val="footer"/>
    <w:basedOn w:val="Normal"/>
    <w:link w:val="PieddepageCar"/>
    <w:uiPriority w:val="99"/>
    <w:unhideWhenUsed/>
    <w:rsid w:val="00DE0414"/>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DE0414"/>
    <w:rPr>
      <w:lang w:val="fr-FR"/>
    </w:rPr>
  </w:style>
  <w:style w:type="table" w:styleId="Grillecouleur-Accent6">
    <w:name w:val="Colorful Grid Accent 6"/>
    <w:basedOn w:val="TableauNormal"/>
    <w:uiPriority w:val="73"/>
    <w:rsid w:val="00DE041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couleur-Accent5">
    <w:name w:val="Colorful Grid Accent 5"/>
    <w:basedOn w:val="TableauNormal"/>
    <w:uiPriority w:val="73"/>
    <w:rsid w:val="000E75C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Paragraphedeliste">
    <w:name w:val="List Paragraph"/>
    <w:basedOn w:val="Normal"/>
    <w:uiPriority w:val="34"/>
    <w:qFormat/>
    <w:rsid w:val="002E2EA2"/>
    <w:pPr>
      <w:ind w:left="720"/>
      <w:contextualSpacing/>
    </w:pPr>
    <w:rPr>
      <w:rFonts w:asciiTheme="minorHAnsi" w:eastAsiaTheme="minorEastAsia" w:hAnsiTheme="minorHAnsi" w:cstheme="minorBidi"/>
    </w:rPr>
  </w:style>
  <w:style w:type="table" w:styleId="Grillecouleur-Accent4">
    <w:name w:val="Colorful Grid Accent 4"/>
    <w:basedOn w:val="TableauNormal"/>
    <w:uiPriority w:val="73"/>
    <w:rsid w:val="00DE6B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ramecouleur-Accent6">
    <w:name w:val="Colorful Shading Accent 6"/>
    <w:basedOn w:val="TableauNormal"/>
    <w:uiPriority w:val="71"/>
    <w:rsid w:val="00DE6B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rsid w:val="00DE6B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1">
    <w:name w:val="Colorful List Accent 1"/>
    <w:basedOn w:val="TableauNormal"/>
    <w:uiPriority w:val="72"/>
    <w:rsid w:val="00DE6B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lemoyenne3-Accent2">
    <w:name w:val="Medium Grid 3 Accent 2"/>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6">
    <w:name w:val="Medium Grid 3 Accent 6"/>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Accent3">
    <w:name w:val="Dark List Accent 3"/>
    <w:basedOn w:val="TableauNormal"/>
    <w:uiPriority w:val="70"/>
    <w:rsid w:val="00DE6B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moyenne2-Accent3">
    <w:name w:val="Medium List 2 Accent 3"/>
    <w:basedOn w:val="TableauNormal"/>
    <w:uiPriority w:val="66"/>
    <w:rsid w:val="00DE6B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fonce-Accent5">
    <w:name w:val="Dark List Accent 5"/>
    <w:basedOn w:val="TableauNormal"/>
    <w:uiPriority w:val="70"/>
    <w:rsid w:val="00BB00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moyenne2-Accent5">
    <w:name w:val="Medium List 2 Accent 5"/>
    <w:basedOn w:val="TableauNormal"/>
    <w:uiPriority w:val="66"/>
    <w:rsid w:val="00BB00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edebulles">
    <w:name w:val="Balloon Text"/>
    <w:basedOn w:val="Normal"/>
    <w:link w:val="TextedebullesCar"/>
    <w:uiPriority w:val="99"/>
    <w:semiHidden/>
    <w:unhideWhenUsed/>
    <w:rsid w:val="00D90E15"/>
    <w:rPr>
      <w:rFonts w:ascii="Segoe UI" w:eastAsiaTheme="minorEastAsia" w:hAnsi="Segoe UI" w:cs="Segoe UI"/>
      <w:sz w:val="18"/>
      <w:szCs w:val="18"/>
    </w:rPr>
  </w:style>
  <w:style w:type="character" w:customStyle="1" w:styleId="TextedebullesCar">
    <w:name w:val="Texte de bulles Car"/>
    <w:basedOn w:val="Policepardfaut"/>
    <w:link w:val="Textedebulles"/>
    <w:uiPriority w:val="99"/>
    <w:semiHidden/>
    <w:rsid w:val="00D90E15"/>
    <w:rPr>
      <w:rFonts w:ascii="Segoe UI" w:hAnsi="Segoe UI" w:cs="Segoe UI"/>
      <w:sz w:val="18"/>
      <w:szCs w:val="18"/>
      <w:lang w:val="fr-FR"/>
    </w:rPr>
  </w:style>
  <w:style w:type="paragraph" w:styleId="NormalWeb">
    <w:name w:val="Normal (Web)"/>
    <w:basedOn w:val="Normal"/>
    <w:uiPriority w:val="99"/>
    <w:unhideWhenUsed/>
    <w:rsid w:val="00A04ECC"/>
    <w:pPr>
      <w:spacing w:before="100" w:beforeAutospacing="1" w:after="100" w:afterAutospacing="1"/>
    </w:pPr>
    <w:rPr>
      <w:rFonts w:eastAsiaTheme="minorEastAsia"/>
    </w:rPr>
  </w:style>
  <w:style w:type="character" w:styleId="Lienhypertexte">
    <w:name w:val="Hyperlink"/>
    <w:basedOn w:val="Policepardfaut"/>
    <w:uiPriority w:val="99"/>
    <w:unhideWhenUsed/>
    <w:rsid w:val="00A04ECC"/>
    <w:rPr>
      <w:color w:val="0000FF"/>
      <w:u w:val="single"/>
    </w:rPr>
  </w:style>
  <w:style w:type="paragraph" w:styleId="Sansinterligne">
    <w:name w:val="No Spacing"/>
    <w:uiPriority w:val="1"/>
    <w:qFormat/>
    <w:rsid w:val="00FD305A"/>
    <w:rPr>
      <w:sz w:val="22"/>
      <w:szCs w:val="22"/>
      <w:lang w:val="fr-FR"/>
    </w:rPr>
  </w:style>
  <w:style w:type="character" w:styleId="Marquedecommentaire">
    <w:name w:val="annotation reference"/>
    <w:basedOn w:val="Policepardfaut"/>
    <w:uiPriority w:val="99"/>
    <w:semiHidden/>
    <w:unhideWhenUsed/>
    <w:rsid w:val="00D72935"/>
    <w:rPr>
      <w:sz w:val="16"/>
      <w:szCs w:val="16"/>
    </w:rPr>
  </w:style>
  <w:style w:type="paragraph" w:styleId="Commentaire">
    <w:name w:val="annotation text"/>
    <w:basedOn w:val="Normal"/>
    <w:link w:val="CommentaireCar"/>
    <w:uiPriority w:val="99"/>
    <w:semiHidden/>
    <w:unhideWhenUsed/>
    <w:rsid w:val="00D72935"/>
    <w:rPr>
      <w:sz w:val="20"/>
      <w:szCs w:val="20"/>
    </w:rPr>
  </w:style>
  <w:style w:type="character" w:customStyle="1" w:styleId="CommentaireCar">
    <w:name w:val="Commentaire Car"/>
    <w:basedOn w:val="Policepardfaut"/>
    <w:link w:val="Commentaire"/>
    <w:uiPriority w:val="99"/>
    <w:semiHidden/>
    <w:rsid w:val="00D72935"/>
    <w:rPr>
      <w:rFonts w:ascii="Cambria" w:eastAsia="MS Mincho" w:hAnsi="Cambria" w:cs="Arial"/>
      <w:sz w:val="20"/>
      <w:szCs w:val="20"/>
      <w:lang w:val="fr-FR"/>
    </w:rPr>
  </w:style>
  <w:style w:type="paragraph" w:styleId="Objetducommentaire">
    <w:name w:val="annotation subject"/>
    <w:basedOn w:val="Commentaire"/>
    <w:next w:val="Commentaire"/>
    <w:link w:val="ObjetducommentaireCar"/>
    <w:uiPriority w:val="99"/>
    <w:semiHidden/>
    <w:unhideWhenUsed/>
    <w:rsid w:val="00D72935"/>
    <w:rPr>
      <w:b/>
      <w:bCs/>
    </w:rPr>
  </w:style>
  <w:style w:type="character" w:customStyle="1" w:styleId="ObjetducommentaireCar">
    <w:name w:val="Objet du commentaire Car"/>
    <w:basedOn w:val="CommentaireCar"/>
    <w:link w:val="Objetducommentaire"/>
    <w:uiPriority w:val="99"/>
    <w:semiHidden/>
    <w:rsid w:val="00D72935"/>
    <w:rPr>
      <w:rFonts w:ascii="Cambria" w:eastAsia="MS Mincho" w:hAnsi="Cambria" w:cs="Arial"/>
      <w:b/>
      <w:bCs/>
      <w:sz w:val="20"/>
      <w:szCs w:val="20"/>
      <w:lang w:val="fr-FR"/>
    </w:rPr>
  </w:style>
  <w:style w:type="character" w:customStyle="1" w:styleId="Titre8Car">
    <w:name w:val="Titre 8 Car"/>
    <w:basedOn w:val="Policepardfaut"/>
    <w:link w:val="Titre8"/>
    <w:uiPriority w:val="9"/>
    <w:rsid w:val="007B2209"/>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B2209"/>
    <w:rPr>
      <w:rFonts w:asciiTheme="majorHAnsi" w:eastAsiaTheme="majorEastAsia" w:hAnsiTheme="majorHAnsi" w:cstheme="majorBidi"/>
      <w:i/>
      <w:iCs/>
      <w:color w:val="272727" w:themeColor="text1" w:themeTint="D8"/>
      <w:sz w:val="21"/>
      <w:szCs w:val="21"/>
      <w:lang w:val="fr-FR"/>
    </w:rPr>
  </w:style>
  <w:style w:type="paragraph" w:styleId="Retraitcorpsdetexte">
    <w:name w:val="Body Text Indent"/>
    <w:basedOn w:val="Normal"/>
    <w:link w:val="RetraitcorpsdetexteCar"/>
    <w:uiPriority w:val="99"/>
    <w:unhideWhenUsed/>
    <w:rsid w:val="005879B2"/>
    <w:pPr>
      <w:spacing w:after="120"/>
      <w:ind w:left="283"/>
    </w:pPr>
    <w:rPr>
      <w:rFonts w:asciiTheme="minorHAnsi" w:eastAsiaTheme="minorHAnsi" w:hAnsiTheme="minorHAnsi" w:cstheme="minorBidi"/>
    </w:rPr>
  </w:style>
  <w:style w:type="character" w:customStyle="1" w:styleId="RetraitcorpsdetexteCar">
    <w:name w:val="Retrait corps de texte Car"/>
    <w:basedOn w:val="Policepardfaut"/>
    <w:link w:val="Retraitcorpsdetexte"/>
    <w:uiPriority w:val="99"/>
    <w:rsid w:val="005879B2"/>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3008">
      <w:bodyDiv w:val="1"/>
      <w:marLeft w:val="0"/>
      <w:marRight w:val="0"/>
      <w:marTop w:val="0"/>
      <w:marBottom w:val="0"/>
      <w:divBdr>
        <w:top w:val="none" w:sz="0" w:space="0" w:color="auto"/>
        <w:left w:val="none" w:sz="0" w:space="0" w:color="auto"/>
        <w:bottom w:val="none" w:sz="0" w:space="0" w:color="auto"/>
        <w:right w:val="none" w:sz="0" w:space="0" w:color="auto"/>
      </w:divBdr>
    </w:div>
    <w:div w:id="996494334">
      <w:bodyDiv w:val="1"/>
      <w:marLeft w:val="0"/>
      <w:marRight w:val="0"/>
      <w:marTop w:val="0"/>
      <w:marBottom w:val="0"/>
      <w:divBdr>
        <w:top w:val="none" w:sz="0" w:space="0" w:color="auto"/>
        <w:left w:val="none" w:sz="0" w:space="0" w:color="auto"/>
        <w:bottom w:val="none" w:sz="0" w:space="0" w:color="auto"/>
        <w:right w:val="none" w:sz="0" w:space="0" w:color="auto"/>
      </w:divBdr>
    </w:div>
    <w:div w:id="999382824">
      <w:bodyDiv w:val="1"/>
      <w:marLeft w:val="0"/>
      <w:marRight w:val="0"/>
      <w:marTop w:val="0"/>
      <w:marBottom w:val="0"/>
      <w:divBdr>
        <w:top w:val="none" w:sz="0" w:space="0" w:color="auto"/>
        <w:left w:val="none" w:sz="0" w:space="0" w:color="auto"/>
        <w:bottom w:val="none" w:sz="0" w:space="0" w:color="auto"/>
        <w:right w:val="none" w:sz="0" w:space="0" w:color="auto"/>
      </w:divBdr>
    </w:div>
    <w:div w:id="1070540143">
      <w:bodyDiv w:val="1"/>
      <w:marLeft w:val="0"/>
      <w:marRight w:val="0"/>
      <w:marTop w:val="0"/>
      <w:marBottom w:val="0"/>
      <w:divBdr>
        <w:top w:val="none" w:sz="0" w:space="0" w:color="auto"/>
        <w:left w:val="none" w:sz="0" w:space="0" w:color="auto"/>
        <w:bottom w:val="none" w:sz="0" w:space="0" w:color="auto"/>
        <w:right w:val="none" w:sz="0" w:space="0" w:color="auto"/>
      </w:divBdr>
    </w:div>
    <w:div w:id="1104109620">
      <w:bodyDiv w:val="1"/>
      <w:marLeft w:val="0"/>
      <w:marRight w:val="0"/>
      <w:marTop w:val="0"/>
      <w:marBottom w:val="0"/>
      <w:divBdr>
        <w:top w:val="none" w:sz="0" w:space="0" w:color="auto"/>
        <w:left w:val="none" w:sz="0" w:space="0" w:color="auto"/>
        <w:bottom w:val="none" w:sz="0" w:space="0" w:color="auto"/>
        <w:right w:val="none" w:sz="0" w:space="0" w:color="auto"/>
      </w:divBdr>
    </w:div>
    <w:div w:id="1602180533">
      <w:bodyDiv w:val="1"/>
      <w:marLeft w:val="0"/>
      <w:marRight w:val="0"/>
      <w:marTop w:val="0"/>
      <w:marBottom w:val="0"/>
      <w:divBdr>
        <w:top w:val="none" w:sz="0" w:space="0" w:color="auto"/>
        <w:left w:val="none" w:sz="0" w:space="0" w:color="auto"/>
        <w:bottom w:val="none" w:sz="0" w:space="0" w:color="auto"/>
        <w:right w:val="none" w:sz="0" w:space="0" w:color="auto"/>
      </w:divBdr>
    </w:div>
    <w:div w:id="1670282751">
      <w:bodyDiv w:val="1"/>
      <w:marLeft w:val="0"/>
      <w:marRight w:val="0"/>
      <w:marTop w:val="0"/>
      <w:marBottom w:val="0"/>
      <w:divBdr>
        <w:top w:val="none" w:sz="0" w:space="0" w:color="auto"/>
        <w:left w:val="none" w:sz="0" w:space="0" w:color="auto"/>
        <w:bottom w:val="none" w:sz="0" w:space="0" w:color="auto"/>
        <w:right w:val="none" w:sz="0" w:space="0" w:color="auto"/>
      </w:divBdr>
    </w:div>
    <w:div w:id="1714498489">
      <w:bodyDiv w:val="1"/>
      <w:marLeft w:val="0"/>
      <w:marRight w:val="0"/>
      <w:marTop w:val="0"/>
      <w:marBottom w:val="0"/>
      <w:divBdr>
        <w:top w:val="none" w:sz="0" w:space="0" w:color="auto"/>
        <w:left w:val="none" w:sz="0" w:space="0" w:color="auto"/>
        <w:bottom w:val="none" w:sz="0" w:space="0" w:color="auto"/>
        <w:right w:val="none" w:sz="0" w:space="0" w:color="auto"/>
      </w:divBdr>
    </w:div>
    <w:div w:id="1902016317">
      <w:bodyDiv w:val="1"/>
      <w:marLeft w:val="0"/>
      <w:marRight w:val="0"/>
      <w:marTop w:val="0"/>
      <w:marBottom w:val="0"/>
      <w:divBdr>
        <w:top w:val="none" w:sz="0" w:space="0" w:color="auto"/>
        <w:left w:val="none" w:sz="0" w:space="0" w:color="auto"/>
        <w:bottom w:val="none" w:sz="0" w:space="0" w:color="auto"/>
        <w:right w:val="none" w:sz="0" w:space="0" w:color="auto"/>
      </w:divBdr>
    </w:div>
    <w:div w:id="205331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inscription.uh1.ac.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2s.uh1.ac.ma" TargetMode="External"/><Relationship Id="rId4" Type="http://schemas.openxmlformats.org/officeDocument/2006/relationships/settings" Target="settings.xml"/><Relationship Id="rId9" Type="http://schemas.openxmlformats.org/officeDocument/2006/relationships/hyperlink" Target="http://preinscription.uh1.ac.ma/preinscription/ISS.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ouchaibbencharki/Desktop/I2S%20ente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C45742-FF7D-4B41-B977-5AEA780C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I2S entete.dotx</Template>
  <TotalTime>5</TotalTime>
  <Pages>4</Pages>
  <Words>1083</Words>
  <Characters>5960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FST Settat</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bouchaib bencharki</cp:lastModifiedBy>
  <cp:revision>2</cp:revision>
  <cp:lastPrinted>2026-04-06T16:20:00Z</cp:lastPrinted>
  <dcterms:created xsi:type="dcterms:W3CDTF">2026-07-07T06:39:00Z</dcterms:created>
  <dcterms:modified xsi:type="dcterms:W3CDTF">2026-07-07T06:45:00Z</dcterms:modified>
</cp:coreProperties>
</file>